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F0" w:rsidRPr="00362857" w:rsidRDefault="009834F0">
      <w:pPr>
        <w:jc w:val="center"/>
        <w:rPr>
          <w:sz w:val="10"/>
          <w:szCs w:val="10"/>
          <w:u w:val="single"/>
        </w:rPr>
      </w:pPr>
      <w:r w:rsidRPr="00362857">
        <w:rPr>
          <w:sz w:val="10"/>
          <w:szCs w:val="10"/>
          <w:u w:val="single"/>
        </w:rPr>
        <w:t>Динамика материальной системы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 xml:space="preserve">Материальная система </w:t>
      </w:r>
      <w:r w:rsidRPr="00362857">
        <w:rPr>
          <w:sz w:val="10"/>
          <w:szCs w:val="10"/>
        </w:rPr>
        <w:t>– совокупность материальных точек, движение которых взаимосвязаны. Масса системы = сумме масс всех точек (или тел), образующих систему: М=</w:t>
      </w:r>
      <w:r w:rsidRPr="00362857">
        <w:rPr>
          <w:sz w:val="10"/>
          <w:szCs w:val="10"/>
        </w:rPr>
        <w:sym w:font="Symbol" w:char="F0E5"/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  <w:lang w:val="en-US"/>
        </w:rPr>
        <w:t>k</w:t>
      </w:r>
      <w:r w:rsidRPr="00362857">
        <w:rPr>
          <w:sz w:val="10"/>
          <w:szCs w:val="10"/>
        </w:rPr>
        <w:t xml:space="preserve">. </w:t>
      </w:r>
      <w:r w:rsidRPr="00362857">
        <w:rPr>
          <w:sz w:val="10"/>
          <w:szCs w:val="10"/>
          <w:u w:val="single"/>
        </w:rPr>
        <w:t>Центр масс</w:t>
      </w:r>
      <w:r w:rsidRPr="00362857">
        <w:rPr>
          <w:sz w:val="10"/>
          <w:szCs w:val="10"/>
        </w:rPr>
        <w:t xml:space="preserve"> (центр инерции) – геометрическая точка, радиус-вектор </w:t>
      </w:r>
      <w:r w:rsidR="00362857" w:rsidRPr="00362857">
        <w:rPr>
          <w:position w:val="-4"/>
          <w:sz w:val="10"/>
          <w:szCs w:val="10"/>
        </w:rPr>
        <w:object w:dxaOrig="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.05pt;height:6.6pt" o:ole="">
            <v:imagedata r:id="rId7" o:title=""/>
          </v:shape>
          <o:OLEObject Type="Embed" ProgID="Equation.3" ShapeID="_x0000_i1025" DrawAspect="Content" ObjectID="_1293910205" r:id="rId8"/>
        </w:object>
      </w:r>
      <w:r w:rsidRPr="00362857">
        <w:rPr>
          <w:sz w:val="10"/>
          <w:szCs w:val="10"/>
        </w:rPr>
        <w:t xml:space="preserve"> которой определяется равенством: </w:t>
      </w:r>
      <w:r w:rsidR="00362857" w:rsidRPr="00362857">
        <w:rPr>
          <w:position w:val="-26"/>
          <w:sz w:val="10"/>
          <w:szCs w:val="10"/>
        </w:rPr>
        <w:object w:dxaOrig="1560" w:dyaOrig="720">
          <v:shape id="_x0000_i1026" type="#_x0000_t75" style="width:30.95pt;height:14.2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293910206" r:id="rId10"/>
        </w:object>
      </w:r>
      <w:r w:rsidRPr="00362857">
        <w:rPr>
          <w:sz w:val="10"/>
          <w:szCs w:val="10"/>
        </w:rPr>
        <w:t xml:space="preserve">, где </w:t>
      </w:r>
      <w:r w:rsidR="00362857" w:rsidRPr="00362857">
        <w:rPr>
          <w:position w:val="-12"/>
          <w:sz w:val="10"/>
          <w:szCs w:val="10"/>
        </w:rPr>
        <w:object w:dxaOrig="300" w:dyaOrig="380">
          <v:shape id="_x0000_i1027" type="#_x0000_t75" style="width:7.6pt;height:9.65pt" o:ole="">
            <v:imagedata r:id="rId11" o:title=""/>
          </v:shape>
          <o:OLEObject Type="Embed" ProgID="Equation.3" ShapeID="_x0000_i1027" DrawAspect="Content" ObjectID="_1293910207" r:id="rId12"/>
        </w:object>
      </w:r>
      <w:r w:rsidRPr="00362857">
        <w:rPr>
          <w:sz w:val="10"/>
          <w:szCs w:val="10"/>
        </w:rPr>
        <w:t xml:space="preserve">– радиусы-векторы точек, образующих систему. Координаты центра масс: </w:t>
      </w:r>
      <w:r w:rsidR="00362857" w:rsidRPr="00362857">
        <w:rPr>
          <w:position w:val="-26"/>
          <w:sz w:val="10"/>
          <w:szCs w:val="10"/>
        </w:rPr>
        <w:object w:dxaOrig="1740" w:dyaOrig="720">
          <v:shape id="_x0000_i1028" type="#_x0000_t75" style="width:41.6pt;height:17.25pt" o:ole="" o:bordertopcolor="this" o:borderleftcolor="this" o:borderbottomcolor="this" o:borderrightcolor="this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8" DrawAspect="Content" ObjectID="_1293910208" r:id="rId14"/>
        </w:object>
      </w:r>
      <w:r w:rsidRPr="00362857">
        <w:rPr>
          <w:sz w:val="10"/>
          <w:szCs w:val="10"/>
        </w:rPr>
        <w:t xml:space="preserve"> и т.д. </w:t>
      </w:r>
      <w:r w:rsidRPr="00362857">
        <w:rPr>
          <w:sz w:val="10"/>
          <w:szCs w:val="10"/>
          <w:u w:val="single"/>
        </w:rPr>
        <w:t>Внешние силы</w: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  <w:lang w:val="en-US"/>
        </w:rPr>
        <w:t>F</w:t>
      </w:r>
      <w:r w:rsidRPr="00362857">
        <w:rPr>
          <w:sz w:val="10"/>
          <w:szCs w:val="10"/>
          <w:vertAlign w:val="superscript"/>
          <w:lang w:val="en-US"/>
        </w:rPr>
        <w:t>e</w:t>
      </w:r>
      <w:r w:rsidRPr="00362857">
        <w:rPr>
          <w:sz w:val="10"/>
          <w:szCs w:val="10"/>
        </w:rPr>
        <w:t xml:space="preserve"> – силы, действующие на точки системы со стороны тел, не входящих в систему. </w:t>
      </w:r>
      <w:r w:rsidRPr="00362857">
        <w:rPr>
          <w:sz w:val="10"/>
          <w:szCs w:val="10"/>
          <w:u w:val="single"/>
        </w:rPr>
        <w:t>Вну</w:t>
      </w:r>
      <w:r w:rsidRPr="00362857">
        <w:rPr>
          <w:sz w:val="10"/>
          <w:szCs w:val="10"/>
          <w:u w:val="single"/>
        </w:rPr>
        <w:t>т</w:t>
      </w:r>
      <w:r w:rsidRPr="00362857">
        <w:rPr>
          <w:sz w:val="10"/>
          <w:szCs w:val="10"/>
          <w:u w:val="single"/>
        </w:rPr>
        <w:t>ренние силы</w: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  <w:lang w:val="en-US"/>
        </w:rPr>
        <w:t>F</w:t>
      </w:r>
      <w:r w:rsidRPr="00362857">
        <w:rPr>
          <w:sz w:val="10"/>
          <w:szCs w:val="10"/>
          <w:vertAlign w:val="superscript"/>
          <w:lang w:val="en-US"/>
        </w:rPr>
        <w:t>i</w:t>
      </w:r>
      <w:r w:rsidRPr="00362857">
        <w:rPr>
          <w:sz w:val="10"/>
          <w:szCs w:val="10"/>
        </w:rPr>
        <w:t xml:space="preserve"> – силы, вызванные взаимодействием точек, вход</w:t>
      </w:r>
      <w:r w:rsidRPr="00362857">
        <w:rPr>
          <w:sz w:val="10"/>
          <w:szCs w:val="10"/>
        </w:rPr>
        <w:t>я</w:t>
      </w:r>
      <w:r w:rsidRPr="00362857">
        <w:rPr>
          <w:sz w:val="10"/>
          <w:szCs w:val="10"/>
        </w:rPr>
        <w:t xml:space="preserve">щих в систему. Свойства внутренних сил: 1) Геометрическая сумма (главный вектор) всех внутренних сил = 0; 2) Геометрическая сумма моментов всех внутренних сил относительно произвольной точки = 0. </w:t>
      </w:r>
      <w:r w:rsidRPr="00362857">
        <w:rPr>
          <w:sz w:val="10"/>
          <w:szCs w:val="10"/>
          <w:u w:val="single"/>
        </w:rPr>
        <w:t>Дифф-ные ур-ния движения системы матер.точек</w:t>
      </w:r>
      <w:r w:rsidRPr="00362857">
        <w:rPr>
          <w:sz w:val="10"/>
          <w:szCs w:val="10"/>
        </w:rPr>
        <w:t>:</w:t>
      </w:r>
    </w:p>
    <w:p w:rsidR="009834F0" w:rsidRPr="00362857" w:rsidRDefault="00362857">
      <w:pPr>
        <w:rPr>
          <w:sz w:val="10"/>
          <w:szCs w:val="10"/>
        </w:rPr>
      </w:pPr>
      <w:r w:rsidRPr="00362857">
        <w:rPr>
          <w:position w:val="-34"/>
          <w:sz w:val="10"/>
          <w:szCs w:val="10"/>
        </w:rPr>
        <w:object w:dxaOrig="2240" w:dyaOrig="880">
          <v:shape id="_x0000_i1029" type="#_x0000_t75" style="width:48.7pt;height:19.25pt" o:ole="">
            <v:imagedata r:id="rId15" o:title=""/>
          </v:shape>
          <o:OLEObject Type="Embed" ProgID="Equation.3" ShapeID="_x0000_i1029" DrawAspect="Content" ObjectID="_1293910209" r:id="rId16"/>
        </w:object>
      </w:r>
      <w:r w:rsidR="009834F0" w:rsidRPr="00362857">
        <w:rPr>
          <w:sz w:val="10"/>
          <w:szCs w:val="10"/>
        </w:rPr>
        <w:t xml:space="preserve"> или в проекциях на оси координат: </w:t>
      </w:r>
      <w:r w:rsidRPr="00362857">
        <w:rPr>
          <w:position w:val="-16"/>
          <w:sz w:val="10"/>
          <w:szCs w:val="10"/>
        </w:rPr>
        <w:object w:dxaOrig="2100" w:dyaOrig="520">
          <v:shape id="_x0000_i1030" type="#_x0000_t75" style="width:57.8pt;height:14.2pt" o:ole="">
            <v:imagedata r:id="rId17" o:title=""/>
          </v:shape>
          <o:OLEObject Type="Embed" ProgID="Equation.3" ShapeID="_x0000_i1030" DrawAspect="Content" ObjectID="_1293910210" r:id="rId18"/>
        </w:object>
      </w:r>
      <w:r w:rsidR="009834F0" w:rsidRPr="00362857">
        <w:rPr>
          <w:sz w:val="10"/>
          <w:szCs w:val="10"/>
        </w:rPr>
        <w:t xml:space="preserve"> и т.д. для каждой точки (тела) системы. </w:t>
      </w:r>
      <w:r w:rsidR="009834F0" w:rsidRPr="00362857">
        <w:rPr>
          <w:sz w:val="10"/>
          <w:szCs w:val="10"/>
          <w:u w:val="single"/>
        </w:rPr>
        <w:t>Геометрия масс</w:t>
      </w:r>
      <w:r w:rsidR="009834F0" w:rsidRPr="00362857">
        <w:rPr>
          <w:sz w:val="10"/>
          <w:szCs w:val="10"/>
        </w:rPr>
        <w:t>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>Момент инерции матер.точки</w:t>
      </w:r>
      <w:r w:rsidRPr="00362857">
        <w:rPr>
          <w:sz w:val="10"/>
          <w:szCs w:val="10"/>
        </w:rPr>
        <w:t xml:space="preserve"> относительно некоторой оси назыв</w:t>
      </w:r>
      <w:r w:rsidRPr="00362857">
        <w:rPr>
          <w:sz w:val="10"/>
          <w:szCs w:val="10"/>
        </w:rPr>
        <w:t>а</w:t>
      </w:r>
      <w:r w:rsidRPr="00362857">
        <w:rPr>
          <w:sz w:val="10"/>
          <w:szCs w:val="10"/>
        </w:rPr>
        <w:t xml:space="preserve">ется произведение массы 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</w:rPr>
        <w:t xml:space="preserve">  этой точки на квадрат ее расстояния  </w:t>
      </w:r>
      <w:r w:rsidRPr="00362857">
        <w:rPr>
          <w:sz w:val="10"/>
          <w:szCs w:val="10"/>
          <w:lang w:val="en-US"/>
        </w:rPr>
        <w:t>h</w:t>
      </w:r>
      <w:r w:rsidRPr="00362857">
        <w:rPr>
          <w:sz w:val="10"/>
          <w:szCs w:val="10"/>
        </w:rPr>
        <w:t xml:space="preserve">  до оси:  </w:t>
      </w:r>
      <w:r w:rsidRPr="00362857">
        <w:rPr>
          <w:sz w:val="10"/>
          <w:szCs w:val="10"/>
          <w:lang w:val="en-US"/>
        </w:rPr>
        <w:t>mh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 xml:space="preserve">. </w:t>
      </w:r>
      <w:r w:rsidRPr="00362857">
        <w:rPr>
          <w:sz w:val="10"/>
          <w:szCs w:val="10"/>
          <w:u w:val="single"/>
        </w:rPr>
        <w:t>Момент инерции тела (системы)</w:t>
      </w:r>
      <w:r w:rsidRPr="00362857">
        <w:rPr>
          <w:sz w:val="10"/>
          <w:szCs w:val="10"/>
        </w:rPr>
        <w:t xml:space="preserve"> относительно оси О</w:t>
      </w:r>
      <w:r w:rsidRPr="00362857">
        <w:rPr>
          <w:sz w:val="10"/>
          <w:szCs w:val="10"/>
          <w:lang w:val="en-US"/>
        </w:rPr>
        <w:t>z</w:t>
      </w:r>
      <w:r w:rsidRPr="00362857">
        <w:rPr>
          <w:sz w:val="10"/>
          <w:szCs w:val="10"/>
        </w:rPr>
        <w:t xml:space="preserve">: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z</w:t>
      </w:r>
      <w:r w:rsidRPr="00362857">
        <w:rPr>
          <w:sz w:val="10"/>
          <w:szCs w:val="10"/>
          <w:bdr w:val="single" w:sz="4" w:space="0" w:color="auto"/>
        </w:rPr>
        <w:t xml:space="preserve">= </w:t>
      </w:r>
      <w:r w:rsidRPr="00362857">
        <w:rPr>
          <w:sz w:val="10"/>
          <w:szCs w:val="10"/>
          <w:bdr w:val="single" w:sz="4" w:space="0" w:color="auto"/>
        </w:rPr>
        <w:sym w:font="Symbol" w:char="F0E5"/>
      </w:r>
      <w:r w:rsidRPr="00362857">
        <w:rPr>
          <w:sz w:val="10"/>
          <w:szCs w:val="10"/>
          <w:bdr w:val="single" w:sz="4" w:space="0" w:color="auto"/>
          <w:lang w:val="en-US"/>
        </w:rPr>
        <w:t>m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k</w:t>
      </w:r>
      <w:r w:rsidRPr="00362857">
        <w:rPr>
          <w:sz w:val="10"/>
          <w:szCs w:val="10"/>
          <w:bdr w:val="single" w:sz="4" w:space="0" w:color="auto"/>
          <w:lang w:val="en-US"/>
        </w:rPr>
        <w:t>h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k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</w:rPr>
        <w:t xml:space="preserve">. При непрерывном распределении масс (тело) сумма переходит в интеграл: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x</w:t>
      </w:r>
      <w:r w:rsidRPr="00362857">
        <w:rPr>
          <w:sz w:val="10"/>
          <w:szCs w:val="10"/>
          <w:bdr w:val="single" w:sz="4" w:space="0" w:color="auto"/>
        </w:rPr>
        <w:t xml:space="preserve">= 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</w:rPr>
        <w:t>(</w:t>
      </w:r>
      <w:r w:rsidRPr="00362857">
        <w:rPr>
          <w:sz w:val="10"/>
          <w:szCs w:val="10"/>
          <w:bdr w:val="single" w:sz="4" w:space="0" w:color="auto"/>
          <w:lang w:val="en-US"/>
        </w:rPr>
        <w:t>y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+</w:t>
      </w:r>
      <w:r w:rsidRPr="00362857">
        <w:rPr>
          <w:sz w:val="10"/>
          <w:szCs w:val="10"/>
          <w:bdr w:val="single" w:sz="4" w:space="0" w:color="auto"/>
          <w:lang w:val="en-US"/>
        </w:rPr>
        <w:t>z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)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  <w:bdr w:val="single" w:sz="4" w:space="0" w:color="auto"/>
        </w:rPr>
        <w:t xml:space="preserve">; 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y</w:t>
      </w:r>
      <w:r w:rsidRPr="00362857">
        <w:rPr>
          <w:sz w:val="10"/>
          <w:szCs w:val="10"/>
          <w:bdr w:val="single" w:sz="4" w:space="0" w:color="auto"/>
        </w:rPr>
        <w:t xml:space="preserve">= 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</w:rPr>
        <w:t>(</w:t>
      </w:r>
      <w:r w:rsidRPr="00362857">
        <w:rPr>
          <w:sz w:val="10"/>
          <w:szCs w:val="10"/>
          <w:bdr w:val="single" w:sz="4" w:space="0" w:color="auto"/>
          <w:lang w:val="en-US"/>
        </w:rPr>
        <w:t>z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+</w:t>
      </w:r>
      <w:r w:rsidRPr="00362857">
        <w:rPr>
          <w:sz w:val="10"/>
          <w:szCs w:val="10"/>
          <w:bdr w:val="single" w:sz="4" w:space="0" w:color="auto"/>
          <w:lang w:val="en-US"/>
        </w:rPr>
        <w:t>x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)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  <w:bdr w:val="single" w:sz="4" w:space="0" w:color="auto"/>
        </w:rPr>
        <w:t xml:space="preserve">; 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z</w:t>
      </w:r>
      <w:r w:rsidRPr="00362857">
        <w:rPr>
          <w:sz w:val="10"/>
          <w:szCs w:val="10"/>
          <w:bdr w:val="single" w:sz="4" w:space="0" w:color="auto"/>
        </w:rPr>
        <w:t xml:space="preserve">= 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</w:rPr>
        <w:t>(</w:t>
      </w:r>
      <w:r w:rsidRPr="00362857">
        <w:rPr>
          <w:sz w:val="10"/>
          <w:szCs w:val="10"/>
          <w:bdr w:val="single" w:sz="4" w:space="0" w:color="auto"/>
          <w:lang w:val="en-US"/>
        </w:rPr>
        <w:t>x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+</w:t>
      </w:r>
      <w:r w:rsidRPr="00362857">
        <w:rPr>
          <w:sz w:val="10"/>
          <w:szCs w:val="10"/>
          <w:bdr w:val="single" w:sz="4" w:space="0" w:color="auto"/>
          <w:lang w:val="en-US"/>
        </w:rPr>
        <w:t>y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</w:rPr>
        <w:t>)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</w:rPr>
        <w:t xml:space="preserve"> – относительно координатных осей.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z</w: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lang w:val="en-US"/>
        </w:rPr>
        <w:sym w:font="Symbol" w:char="F0D7"/>
      </w:r>
      <w:r w:rsidRPr="00362857">
        <w:rPr>
          <w:sz w:val="10"/>
          <w:szCs w:val="10"/>
          <w:lang w:val="en-US"/>
        </w:rPr>
        <w:sym w:font="Symbol" w:char="F072"/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 xml:space="preserve">, </w:t>
      </w:r>
      <w:r w:rsidRPr="00362857">
        <w:rPr>
          <w:sz w:val="10"/>
          <w:szCs w:val="10"/>
          <w:lang w:val="en-US"/>
        </w:rPr>
        <w:sym w:font="Symbol" w:char="F072"/>
      </w:r>
      <w:r w:rsidRPr="00362857">
        <w:rPr>
          <w:sz w:val="10"/>
          <w:szCs w:val="10"/>
        </w:rPr>
        <w:t xml:space="preserve"> – радиус инерции тела – расстояние от оси до точки в которой нужно сосредоточить всего тела, чтобы ее момент инерции равнялся моменту инерции тела. Момент инерции относительно оси (осевой момент инерции) всегда &gt;0. Полярный момент инерции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o</w: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</w:rPr>
        <w:sym w:font="Symbol" w:char="F0F2"/>
      </w:r>
      <w:r w:rsidRPr="00362857">
        <w:rPr>
          <w:sz w:val="10"/>
          <w:szCs w:val="10"/>
        </w:rPr>
        <w:t xml:space="preserve">( </w:t>
      </w:r>
      <w:r w:rsidRPr="00362857">
        <w:rPr>
          <w:sz w:val="10"/>
          <w:szCs w:val="10"/>
          <w:lang w:val="en-US"/>
        </w:rPr>
        <w:t>x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>+</w:t>
      </w:r>
      <w:r w:rsidRPr="00362857">
        <w:rPr>
          <w:sz w:val="10"/>
          <w:szCs w:val="10"/>
          <w:lang w:val="en-US"/>
        </w:rPr>
        <w:t>y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>+</w:t>
      </w:r>
      <w:r w:rsidRPr="00362857">
        <w:rPr>
          <w:sz w:val="10"/>
          <w:szCs w:val="10"/>
          <w:lang w:val="en-US"/>
        </w:rPr>
        <w:t>z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>)</w:t>
      </w:r>
      <w:r w:rsidRPr="00362857">
        <w:rPr>
          <w:sz w:val="10"/>
          <w:szCs w:val="10"/>
          <w:lang w:val="en-US"/>
        </w:rPr>
        <w:t>dm</w:t>
      </w:r>
      <w:r w:rsidRPr="00362857">
        <w:rPr>
          <w:sz w:val="10"/>
          <w:szCs w:val="10"/>
        </w:rPr>
        <w:t xml:space="preserve">;  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</w:t>
      </w:r>
      <w:r w:rsidRPr="00362857">
        <w:rPr>
          <w:sz w:val="10"/>
          <w:szCs w:val="10"/>
        </w:rPr>
        <w:t>+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y</w:t>
      </w:r>
      <w:r w:rsidRPr="00362857">
        <w:rPr>
          <w:sz w:val="10"/>
          <w:szCs w:val="10"/>
        </w:rPr>
        <w:t>+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z</w:t>
      </w:r>
      <w:r w:rsidRPr="00362857">
        <w:rPr>
          <w:sz w:val="10"/>
          <w:szCs w:val="10"/>
        </w:rPr>
        <w:t>= 2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o</w:t>
      </w:r>
      <w:r w:rsidRPr="00362857">
        <w:rPr>
          <w:sz w:val="10"/>
          <w:szCs w:val="10"/>
        </w:rPr>
        <w:t xml:space="preserve">. </w:t>
      </w:r>
      <w:r w:rsidRPr="00362857">
        <w:rPr>
          <w:sz w:val="10"/>
          <w:szCs w:val="10"/>
          <w:u w:val="single"/>
        </w:rPr>
        <w:t>Центробежный момент инерции</w:t>
      </w:r>
      <w:r w:rsidRPr="00362857">
        <w:rPr>
          <w:sz w:val="10"/>
          <w:szCs w:val="10"/>
        </w:rPr>
        <w:t xml:space="preserve"> 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xy</w:t>
      </w:r>
      <w:r w:rsidRPr="00362857">
        <w:rPr>
          <w:sz w:val="10"/>
          <w:szCs w:val="10"/>
        </w:rPr>
        <w:t xml:space="preserve"> для матер.точки называется произведение ее координат  </w:t>
      </w:r>
      <w:r w:rsidRPr="00362857">
        <w:rPr>
          <w:sz w:val="10"/>
          <w:szCs w:val="10"/>
          <w:lang w:val="en-US"/>
        </w:rPr>
        <w:t>x</w:t>
      </w:r>
      <w:r w:rsidRPr="00362857">
        <w:rPr>
          <w:sz w:val="10"/>
          <w:szCs w:val="10"/>
        </w:rPr>
        <w:t xml:space="preserve">  и  </w:t>
      </w:r>
      <w:r w:rsidRPr="00362857">
        <w:rPr>
          <w:sz w:val="10"/>
          <w:szCs w:val="10"/>
          <w:lang w:val="en-US"/>
        </w:rPr>
        <w:t>y</w:t>
      </w:r>
      <w:r w:rsidRPr="00362857">
        <w:rPr>
          <w:sz w:val="10"/>
          <w:szCs w:val="10"/>
        </w:rPr>
        <w:t xml:space="preserve">  на ее массу 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</w:rPr>
        <w:t xml:space="preserve">. Для тела центробежными моментами инерции называются величины, определяемые равенствами: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xy</w:t>
      </w:r>
      <w:r w:rsidRPr="00362857">
        <w:rPr>
          <w:sz w:val="10"/>
          <w:szCs w:val="10"/>
          <w:bdr w:val="single" w:sz="4" w:space="0" w:color="auto"/>
        </w:rPr>
        <w:t>=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  <w:lang w:val="en-US"/>
        </w:rPr>
        <w:t>xy</w:t>
      </w:r>
      <w:r w:rsidRPr="00362857">
        <w:rPr>
          <w:sz w:val="10"/>
          <w:szCs w:val="10"/>
          <w:bdr w:val="single" w:sz="4" w:space="0" w:color="auto"/>
        </w:rPr>
        <w:t xml:space="preserve"> 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  <w:bdr w:val="single" w:sz="4" w:space="0" w:color="auto"/>
        </w:rPr>
        <w:t xml:space="preserve">;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yz</w:t>
      </w:r>
      <w:r w:rsidRPr="00362857">
        <w:rPr>
          <w:sz w:val="10"/>
          <w:szCs w:val="10"/>
          <w:bdr w:val="single" w:sz="4" w:space="0" w:color="auto"/>
        </w:rPr>
        <w:t>=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  <w:lang w:val="en-US"/>
        </w:rPr>
        <w:t>yz</w:t>
      </w:r>
      <w:r w:rsidRPr="00362857">
        <w:rPr>
          <w:sz w:val="10"/>
          <w:szCs w:val="10"/>
          <w:bdr w:val="single" w:sz="4" w:space="0" w:color="auto"/>
        </w:rPr>
        <w:t xml:space="preserve"> 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  <w:bdr w:val="single" w:sz="4" w:space="0" w:color="auto"/>
        </w:rPr>
        <w:t xml:space="preserve">;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zx</w:t>
      </w:r>
      <w:r w:rsidRPr="00362857">
        <w:rPr>
          <w:sz w:val="10"/>
          <w:szCs w:val="10"/>
          <w:bdr w:val="single" w:sz="4" w:space="0" w:color="auto"/>
        </w:rPr>
        <w:t>=</w:t>
      </w:r>
      <w:r w:rsidRPr="00362857">
        <w:rPr>
          <w:sz w:val="10"/>
          <w:szCs w:val="10"/>
          <w:bdr w:val="single" w:sz="4" w:space="0" w:color="auto"/>
        </w:rPr>
        <w:sym w:font="Symbol" w:char="F0F2"/>
      </w:r>
      <w:r w:rsidRPr="00362857">
        <w:rPr>
          <w:sz w:val="10"/>
          <w:szCs w:val="10"/>
          <w:bdr w:val="single" w:sz="4" w:space="0" w:color="auto"/>
          <w:lang w:val="en-US"/>
        </w:rPr>
        <w:t>zx</w:t>
      </w:r>
      <w:r w:rsidRPr="00362857">
        <w:rPr>
          <w:sz w:val="10"/>
          <w:szCs w:val="10"/>
          <w:bdr w:val="single" w:sz="4" w:space="0" w:color="auto"/>
        </w:rPr>
        <w:t xml:space="preserve"> </w:t>
      </w:r>
      <w:r w:rsidRPr="00362857">
        <w:rPr>
          <w:sz w:val="10"/>
          <w:szCs w:val="10"/>
          <w:bdr w:val="single" w:sz="4" w:space="0" w:color="auto"/>
          <w:lang w:val="en-US"/>
        </w:rPr>
        <w:t>dm</w:t>
      </w:r>
      <w:r w:rsidRPr="00362857">
        <w:rPr>
          <w:sz w:val="10"/>
          <w:szCs w:val="10"/>
        </w:rPr>
        <w:t xml:space="preserve">. Центробежные моменты инерции симметричны относительно своих индексов, т.е.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xy</w:t>
      </w:r>
      <w:r w:rsidRPr="00362857">
        <w:rPr>
          <w:sz w:val="10"/>
          <w:szCs w:val="10"/>
        </w:rPr>
        <w:t>=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yx</w:t>
      </w:r>
      <w:r w:rsidRPr="00362857">
        <w:rPr>
          <w:sz w:val="10"/>
          <w:szCs w:val="10"/>
        </w:rPr>
        <w:t xml:space="preserve"> и т.д. В отличие от осевых, центробе</w:t>
      </w:r>
      <w:r w:rsidRPr="00362857">
        <w:rPr>
          <w:sz w:val="10"/>
          <w:szCs w:val="10"/>
        </w:rPr>
        <w:t>ж</w:t>
      </w:r>
      <w:r w:rsidRPr="00362857">
        <w:rPr>
          <w:sz w:val="10"/>
          <w:szCs w:val="10"/>
        </w:rPr>
        <w:t xml:space="preserve">ные моменты инерции могут иметь любой знак и обращаться в нуль. </w:t>
      </w:r>
      <w:r w:rsidRPr="00362857">
        <w:rPr>
          <w:sz w:val="10"/>
          <w:szCs w:val="10"/>
          <w:u w:val="single"/>
        </w:rPr>
        <w:t>Главной осью инерции тела</w:t>
      </w:r>
      <w:r w:rsidRPr="00362857">
        <w:rPr>
          <w:sz w:val="10"/>
          <w:szCs w:val="10"/>
        </w:rPr>
        <w:t xml:space="preserve"> назыв. ось, для которой оба центробежных момента инерции, содержащие индекс этой оси, равны нулю. Например, если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xz</w:t>
      </w:r>
      <w:r w:rsidRPr="00362857">
        <w:rPr>
          <w:sz w:val="10"/>
          <w:szCs w:val="10"/>
        </w:rPr>
        <w:t>=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yz</w:t>
      </w:r>
      <w:r w:rsidRPr="00362857">
        <w:rPr>
          <w:sz w:val="10"/>
          <w:szCs w:val="10"/>
        </w:rPr>
        <w:t xml:space="preserve">=0, то ось </w:t>
      </w:r>
      <w:r w:rsidRPr="00362857">
        <w:rPr>
          <w:sz w:val="10"/>
          <w:szCs w:val="10"/>
          <w:lang w:val="en-US"/>
        </w:rPr>
        <w:t>z</w:t>
      </w:r>
      <w:r w:rsidRPr="00362857">
        <w:rPr>
          <w:sz w:val="10"/>
          <w:szCs w:val="10"/>
        </w:rPr>
        <w:t xml:space="preserve"> – главная ось инерции. </w:t>
      </w:r>
      <w:r w:rsidRPr="00362857">
        <w:rPr>
          <w:sz w:val="10"/>
          <w:szCs w:val="10"/>
          <w:u w:val="single"/>
        </w:rPr>
        <w:t>Главной центральной осью инерции</w:t>
      </w:r>
      <w:r w:rsidRPr="00362857">
        <w:rPr>
          <w:sz w:val="10"/>
          <w:szCs w:val="10"/>
        </w:rPr>
        <w:t xml:space="preserve"> назыв. главная ось инерции, проходящая через центр масс тела. 1)Если тело имеет плоскость симметрии, то любая ось, перпендикулярная к этой плоскости, будет главной осью инерции тела для точки, в которой ось пересекает плоскость. 2)Если тело имеет ось симметрии, то эта ось является главной осью инерции тела (ось динамической симметрии). Размерность всех моментов инерции [кгм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</w:rPr>
        <w:t>]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>Центробежный момент инерции зависят не только от направления координатных осей, но и от выбора начала координат.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Тензор инерции в данной точке: </w:t>
      </w:r>
      <w:r w:rsidR="00362857" w:rsidRPr="00362857">
        <w:rPr>
          <w:position w:val="-62"/>
          <w:sz w:val="10"/>
          <w:szCs w:val="10"/>
        </w:rPr>
        <w:object w:dxaOrig="3140" w:dyaOrig="1380">
          <v:shape id="_x0000_i1031" type="#_x0000_t75" style="width:47.15pt;height:20.8pt" o:ole="">
            <v:imagedata r:id="rId19" o:title=""/>
          </v:shape>
          <o:OLEObject Type="Embed" ProgID="Equation.3" ShapeID="_x0000_i1031" DrawAspect="Content" ObjectID="_1293910211" r:id="rId20"/>
        </w:objec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>Моменты инерции некоторых однородных тел:</w:t>
      </w:r>
      <w:r w:rsidR="004908D4" w:rsidRPr="004908D4">
        <w:t xml:space="preserve"> </w:t>
      </w:r>
      <w:r w:rsidR="004908D4">
        <w:object w:dxaOrig="3360" w:dyaOrig="1800">
          <v:shape id="_x0000_i1032" type="#_x0000_t75" style="width:78.1pt;height:35.5pt" o:ole="" o:allowoverlap="f">
            <v:imagedata r:id="rId21" o:title="" croptop="4128f" cropbottom="4128f" cropright="3207f"/>
          </v:shape>
          <o:OLEObject Type="Embed" ProgID="Word.Picture.8" ShapeID="_x0000_i1032" DrawAspect="Content" ObjectID="_1293910212" r:id="rId22"/>
        </w:objec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стержень массы 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</w:rPr>
        <w:t xml:space="preserve">  и длины  </w:t>
      </w:r>
      <w:r w:rsidRPr="00362857">
        <w:rPr>
          <w:sz w:val="10"/>
          <w:szCs w:val="10"/>
          <w:lang w:val="en-US"/>
        </w:rPr>
        <w:t>L</w:t>
      </w:r>
      <w:r w:rsidRPr="00362857">
        <w:rPr>
          <w:sz w:val="10"/>
          <w:szCs w:val="10"/>
        </w:rPr>
        <w:t xml:space="preserve">: </w:t>
      </w:r>
      <w:r w:rsidRPr="00362857">
        <w:rPr>
          <w:position w:val="-12"/>
          <w:sz w:val="10"/>
          <w:szCs w:val="10"/>
        </w:rPr>
        <w:object w:dxaOrig="200" w:dyaOrig="380">
          <v:shape id="_x0000_i1033" type="#_x0000_t75" style="width:10.15pt;height:18.75pt" o:ole="">
            <v:imagedata r:id="rId23" o:title=""/>
          </v:shape>
          <o:OLEObject Type="Embed" ProgID="Equation.3" ShapeID="_x0000_i1033" DrawAspect="Content" ObjectID="_1293910213" r:id="rId24"/>
        </w:object>
      </w:r>
      <w:r w:rsidR="00362857" w:rsidRPr="00362857">
        <w:rPr>
          <w:position w:val="-26"/>
          <w:sz w:val="10"/>
          <w:szCs w:val="10"/>
        </w:rPr>
        <w:object w:dxaOrig="1240" w:dyaOrig="800">
          <v:shape id="_x0000_i1034" type="#_x0000_t75" style="width:19.25pt;height:12.15pt" o:ole="" o:bordertopcolor="this" o:borderleftcolor="this" o:borderbottomcolor="this" o:borderrightcolor="this">
            <v:imagedata r:id="rId2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4" DrawAspect="Content" ObjectID="_1293910214" r:id="rId26"/>
        </w:object>
      </w:r>
      <w:r w:rsidRPr="00362857">
        <w:rPr>
          <w:sz w:val="10"/>
          <w:szCs w:val="10"/>
        </w:rPr>
        <w:t xml:space="preserve">; </w:t>
      </w:r>
      <w:r w:rsidR="00362857" w:rsidRPr="00362857">
        <w:rPr>
          <w:position w:val="-28"/>
          <w:sz w:val="10"/>
          <w:szCs w:val="10"/>
        </w:rPr>
        <w:object w:dxaOrig="1300" w:dyaOrig="820">
          <v:shape id="_x0000_i1035" type="#_x0000_t75" style="width:32.95pt;height:20.8pt" o:ole="">
            <v:imagedata r:id="rId27" o:title=""/>
          </v:shape>
          <o:OLEObject Type="Embed" ProgID="Equation.3" ShapeID="_x0000_i1035" DrawAspect="Content" ObjectID="_1293910215" r:id="rId28"/>
        </w:object>
      </w:r>
      <w:r w:rsidRPr="00362857">
        <w:rPr>
          <w:sz w:val="10"/>
          <w:szCs w:val="10"/>
        </w:rPr>
        <w:t>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Однородный сплошной диск с центром в точке С радиуса </w:t>
      </w:r>
      <w:r w:rsidRPr="00362857">
        <w:rPr>
          <w:sz w:val="10"/>
          <w:szCs w:val="10"/>
          <w:lang w:val="en-US"/>
        </w:rPr>
        <w:t>R</w:t>
      </w:r>
      <w:r w:rsidRPr="00362857">
        <w:rPr>
          <w:sz w:val="10"/>
          <w:szCs w:val="10"/>
        </w:rPr>
        <w:t xml:space="preserve"> и массы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</w:rPr>
        <w:t xml:space="preserve">: </w:t>
      </w:r>
      <w:r w:rsidR="00362857" w:rsidRPr="00362857">
        <w:rPr>
          <w:position w:val="-26"/>
          <w:sz w:val="10"/>
          <w:szCs w:val="10"/>
        </w:rPr>
        <w:object w:dxaOrig="1380" w:dyaOrig="760">
          <v:shape id="_x0000_i1036" type="#_x0000_t75" style="width:23.85pt;height:13.2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6" DrawAspect="Content" ObjectID="_1293910216" r:id="rId30"/>
        </w:object>
      </w:r>
      <w:r w:rsidRPr="00362857">
        <w:rPr>
          <w:sz w:val="10"/>
          <w:szCs w:val="10"/>
        </w:rPr>
        <w:t xml:space="preserve">. Полый цилиндр: </w:t>
      </w:r>
      <w:r w:rsidR="00362857" w:rsidRPr="00362857">
        <w:rPr>
          <w:position w:val="-26"/>
          <w:sz w:val="10"/>
          <w:szCs w:val="10"/>
        </w:rPr>
        <w:object w:dxaOrig="2200" w:dyaOrig="780">
          <v:shape id="_x0000_i1037" type="#_x0000_t75" style="width:48.15pt;height:17.25pt" o:ole="">
            <v:imagedata r:id="rId31" o:title=""/>
          </v:shape>
          <o:OLEObject Type="Embed" ProgID="Equation.3" ShapeID="_x0000_i1037" DrawAspect="Content" ObjectID="_1293910217" r:id="rId32"/>
        </w:object>
      </w:r>
      <w:r w:rsidRPr="00362857">
        <w:rPr>
          <w:sz w:val="10"/>
          <w:szCs w:val="10"/>
        </w:rPr>
        <w:t>,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цилиндр с массой распределенной по ободу (обруч): </w:t>
      </w:r>
      <w:r w:rsidR="00362857" w:rsidRPr="00362857">
        <w:rPr>
          <w:position w:val="-12"/>
          <w:sz w:val="10"/>
          <w:szCs w:val="10"/>
        </w:rPr>
        <w:object w:dxaOrig="1300" w:dyaOrig="440">
          <v:shape id="_x0000_i1038" type="#_x0000_t75" style="width:33.95pt;height:11.15pt" o:ole="" o:bordertopcolor="this" o:borderleftcolor="this" o:borderbottomcolor="this" o:borderrightcolor="this">
            <v:imagedata r:id="rId3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8" DrawAspect="Content" ObjectID="_1293910218" r:id="rId34"/>
        </w:object>
      </w:r>
      <w:r w:rsidRPr="00362857">
        <w:rPr>
          <w:sz w:val="10"/>
          <w:szCs w:val="10"/>
        </w:rPr>
        <w:t>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>Теорема Гюйгенса-Штейнера</w:t>
      </w:r>
      <w:r w:rsidRPr="00362857">
        <w:rPr>
          <w:sz w:val="10"/>
          <w:szCs w:val="10"/>
        </w:rPr>
        <w:t xml:space="preserve"> момент инерции тела относительно произвольной оси равен моменту инерции относительно оси ей параллельной и проходящей через центр масс тела плюс произв</w:t>
      </w:r>
      <w:r w:rsidRPr="00362857">
        <w:rPr>
          <w:sz w:val="10"/>
          <w:szCs w:val="10"/>
        </w:rPr>
        <w:t>е</w:t>
      </w:r>
      <w:r w:rsidRPr="00362857">
        <w:rPr>
          <w:sz w:val="10"/>
          <w:szCs w:val="10"/>
        </w:rPr>
        <w:t>дение массы тела на квадрат расстояния между осями:</w:t>
      </w:r>
      <w:r w:rsidR="004908D4" w:rsidRPr="004908D4">
        <w:rPr>
          <w:sz w:val="10"/>
          <w:szCs w:val="10"/>
        </w:rPr>
        <w:t xml:space="preserve"> </w:t>
      </w:r>
      <w:r w:rsidR="004908D4" w:rsidRPr="00362857">
        <w:rPr>
          <w:position w:val="-12"/>
          <w:sz w:val="10"/>
          <w:szCs w:val="10"/>
        </w:rPr>
        <w:object w:dxaOrig="1960" w:dyaOrig="440">
          <v:shape id="_x0000_i1039" type="#_x0000_t75" style="width:50.7pt;height:11.15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9" DrawAspect="Content" ObjectID="_1293910219" r:id="rId36"/>
        </w:objec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>.</w:t>
      </w:r>
      <w:r w:rsidR="004908D4">
        <w:object w:dxaOrig="2250" w:dyaOrig="2265">
          <v:shape id="_x0000_i1040" type="#_x0000_t75" style="width:35pt;height:35pt" o:ole="" o:allowoverlap="f">
            <v:imagedata r:id="rId37" o:title=""/>
          </v:shape>
          <o:OLEObject Type="Embed" ProgID="Word.Picture.8" ShapeID="_x0000_i1040" DrawAspect="Content" ObjectID="_1293910220" r:id="rId38"/>
        </w:object>
      </w:r>
      <w:r w:rsidR="004908D4" w:rsidRPr="004908D4">
        <w:t xml:space="preserve"> </w:t>
      </w:r>
      <w:r w:rsidR="004908D4">
        <w:object w:dxaOrig="2520" w:dyaOrig="2265">
          <v:shape id="_x0000_i1041" type="#_x0000_t75" style="width:40.05pt;height:35.5pt;mso-position-horizontal:absolute" o:ole="" o:allowoverlap="f">
            <v:imagedata r:id="rId39" o:title=""/>
          </v:shape>
          <o:OLEObject Type="Embed" ProgID="Word.Picture.8" ShapeID="_x0000_i1041" DrawAspect="Content" ObjectID="_1293910221" r:id="rId40"/>
        </w:object>
      </w:r>
      <w:r w:rsidRPr="00362857">
        <w:rPr>
          <w:sz w:val="10"/>
          <w:szCs w:val="10"/>
        </w:rPr>
        <w:t xml:space="preserve"> Наименьший момент инерции будет относительно той оси, которая проходит через центр масс. Момент инерции относительно произвольной оси </w:t>
      </w:r>
      <w:r w:rsidRPr="00362857">
        <w:rPr>
          <w:sz w:val="10"/>
          <w:szCs w:val="10"/>
          <w:lang w:val="en-US"/>
        </w:rPr>
        <w:t>L</w:t>
      </w:r>
      <w:r w:rsidRPr="00362857">
        <w:rPr>
          <w:sz w:val="10"/>
          <w:szCs w:val="10"/>
        </w:rPr>
        <w:t xml:space="preserve">: 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</w:rPr>
        <w:t xml:space="preserve"> =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  <w:lang w:val="en-US"/>
        </w:rPr>
        <w:sym w:font="Symbol" w:char="F061"/>
      </w:r>
      <w:r w:rsidRPr="00362857">
        <w:rPr>
          <w:sz w:val="10"/>
          <w:szCs w:val="10"/>
        </w:rPr>
        <w:t xml:space="preserve"> +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y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  <w:lang w:val="en-US"/>
        </w:rPr>
        <w:sym w:font="Symbol" w:char="F062"/>
      </w:r>
      <w:r w:rsidRPr="00362857">
        <w:rPr>
          <w:sz w:val="10"/>
          <w:szCs w:val="10"/>
        </w:rPr>
        <w:t xml:space="preserve"> + 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z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vertAlign w:val="superscript"/>
        </w:rPr>
        <w:t>2</w:t>
      </w:r>
      <w:r w:rsidRPr="00362857">
        <w:rPr>
          <w:sz w:val="10"/>
          <w:szCs w:val="10"/>
          <w:lang w:val="en-US"/>
        </w:rPr>
        <w:sym w:font="Symbol" w:char="F067"/>
      </w:r>
      <w:r w:rsidRPr="00362857">
        <w:rPr>
          <w:sz w:val="10"/>
          <w:szCs w:val="10"/>
        </w:rPr>
        <w:t xml:space="preserve"> – 2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xy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1"/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2"/>
      </w:r>
      <w:r w:rsidRPr="00362857">
        <w:rPr>
          <w:sz w:val="10"/>
          <w:szCs w:val="10"/>
        </w:rPr>
        <w:t xml:space="preserve"> – 2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yz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2"/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7"/>
      </w:r>
      <w:r w:rsidRPr="00362857">
        <w:rPr>
          <w:sz w:val="10"/>
          <w:szCs w:val="10"/>
        </w:rPr>
        <w:t xml:space="preserve"> – 2</w:t>
      </w:r>
      <w:r w:rsidRPr="00362857">
        <w:rPr>
          <w:sz w:val="10"/>
          <w:szCs w:val="10"/>
          <w:lang w:val="en-US"/>
        </w:rPr>
        <w:t>J</w:t>
      </w:r>
      <w:r w:rsidRPr="00362857">
        <w:rPr>
          <w:sz w:val="10"/>
          <w:szCs w:val="10"/>
          <w:vertAlign w:val="subscript"/>
          <w:lang w:val="en-US"/>
        </w:rPr>
        <w:t>zx</w:t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7"/>
      </w:r>
      <w:r w:rsidRPr="00362857">
        <w:rPr>
          <w:sz w:val="10"/>
          <w:szCs w:val="10"/>
          <w:lang w:val="en-US"/>
        </w:rPr>
        <w:t>cos</w:t>
      </w:r>
      <w:r w:rsidRPr="00362857">
        <w:rPr>
          <w:sz w:val="10"/>
          <w:szCs w:val="10"/>
          <w:lang w:val="en-US"/>
        </w:rPr>
        <w:sym w:font="Symbol" w:char="F061"/>
      </w:r>
      <w:r w:rsidRPr="00362857">
        <w:rPr>
          <w:sz w:val="10"/>
          <w:szCs w:val="10"/>
        </w:rPr>
        <w:t>,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>если координатные оси являются главными относительно своего начала, то: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</w:rPr>
        <w:t xml:space="preserve"> =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x</w:t>
      </w:r>
      <w:r w:rsidRPr="00362857">
        <w:rPr>
          <w:sz w:val="10"/>
          <w:szCs w:val="10"/>
          <w:bdr w:val="single" w:sz="4" w:space="0" w:color="auto"/>
          <w:lang w:val="en-US"/>
        </w:rPr>
        <w:t>cos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  <w:lang w:val="en-US"/>
        </w:rPr>
        <w:sym w:font="Symbol" w:char="F061"/>
      </w:r>
      <w:r w:rsidRPr="00362857">
        <w:rPr>
          <w:sz w:val="10"/>
          <w:szCs w:val="10"/>
          <w:bdr w:val="single" w:sz="4" w:space="0" w:color="auto"/>
        </w:rPr>
        <w:t xml:space="preserve"> +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y</w:t>
      </w:r>
      <w:r w:rsidRPr="00362857">
        <w:rPr>
          <w:sz w:val="10"/>
          <w:szCs w:val="10"/>
          <w:bdr w:val="single" w:sz="4" w:space="0" w:color="auto"/>
          <w:lang w:val="en-US"/>
        </w:rPr>
        <w:t>cos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  <w:lang w:val="en-US"/>
        </w:rPr>
        <w:sym w:font="Symbol" w:char="F062"/>
      </w:r>
      <w:r w:rsidRPr="00362857">
        <w:rPr>
          <w:sz w:val="10"/>
          <w:szCs w:val="10"/>
          <w:bdr w:val="single" w:sz="4" w:space="0" w:color="auto"/>
        </w:rPr>
        <w:t xml:space="preserve"> + </w:t>
      </w:r>
      <w:r w:rsidRPr="00362857">
        <w:rPr>
          <w:sz w:val="10"/>
          <w:szCs w:val="10"/>
          <w:bdr w:val="single" w:sz="4" w:space="0" w:color="auto"/>
          <w:lang w:val="en-US"/>
        </w:rPr>
        <w:t>J</w:t>
      </w:r>
      <w:r w:rsidRPr="00362857">
        <w:rPr>
          <w:sz w:val="10"/>
          <w:szCs w:val="10"/>
          <w:bdr w:val="single" w:sz="4" w:space="0" w:color="auto"/>
          <w:vertAlign w:val="subscript"/>
          <w:lang w:val="en-US"/>
        </w:rPr>
        <w:t>z</w:t>
      </w:r>
      <w:r w:rsidRPr="00362857">
        <w:rPr>
          <w:sz w:val="10"/>
          <w:szCs w:val="10"/>
          <w:bdr w:val="single" w:sz="4" w:space="0" w:color="auto"/>
          <w:lang w:val="en-US"/>
        </w:rPr>
        <w:t>cos</w:t>
      </w:r>
      <w:r w:rsidRPr="00362857">
        <w:rPr>
          <w:sz w:val="10"/>
          <w:szCs w:val="10"/>
          <w:bdr w:val="single" w:sz="4" w:space="0" w:color="auto"/>
          <w:vertAlign w:val="superscript"/>
        </w:rPr>
        <w:t>2</w:t>
      </w:r>
      <w:r w:rsidRPr="00362857">
        <w:rPr>
          <w:sz w:val="10"/>
          <w:szCs w:val="10"/>
          <w:bdr w:val="single" w:sz="4" w:space="0" w:color="auto"/>
          <w:lang w:val="en-US"/>
        </w:rPr>
        <w:sym w:font="Symbol" w:char="F067"/>
      </w:r>
      <w:r w:rsidRPr="00362857">
        <w:rPr>
          <w:sz w:val="10"/>
          <w:szCs w:val="10"/>
        </w:rPr>
        <w:t xml:space="preserve">.           </w:t>
      </w:r>
      <w:r w:rsidRPr="00362857">
        <w:rPr>
          <w:sz w:val="10"/>
          <w:szCs w:val="10"/>
          <w:u w:val="single"/>
        </w:rPr>
        <w:t>Теорема о движении центра масс системы.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Произведение массы системы на ускорение ее центра масс равно геометрической сумме всех действующих на систему внешних сил </w:t>
      </w:r>
      <w:r w:rsidR="00362857" w:rsidRPr="00362857">
        <w:rPr>
          <w:position w:val="-12"/>
          <w:sz w:val="10"/>
          <w:szCs w:val="10"/>
        </w:rPr>
        <w:object w:dxaOrig="1500" w:dyaOrig="440">
          <v:shape id="_x0000_i1042" type="#_x0000_t75" style="width:28.9pt;height:8.6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2" DrawAspect="Content" ObjectID="_1293910222" r:id="rId42"/>
        </w:object>
      </w:r>
      <w:r w:rsidRPr="00362857">
        <w:rPr>
          <w:sz w:val="10"/>
          <w:szCs w:val="10"/>
        </w:rPr>
        <w:t xml:space="preserve"> – дифференциальное уравнение движения центра масс. В проекциях на оси координат: </w:t>
      </w:r>
      <w:r w:rsidR="00362857" w:rsidRPr="00362857">
        <w:rPr>
          <w:position w:val="-12"/>
          <w:sz w:val="10"/>
          <w:szCs w:val="10"/>
        </w:rPr>
        <w:object w:dxaOrig="1600" w:dyaOrig="440">
          <v:shape id="_x0000_i1043" type="#_x0000_t75" style="width:35.5pt;height:9.65pt" o:ole="" o:bordertopcolor="this" o:borderleftcolor="this" o:borderbottomcolor="this" o:borderrightcolor="this">
            <v:imagedata r:id="rId4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3" DrawAspect="Content" ObjectID="_1293910223" r:id="rId44"/>
        </w:object>
      </w:r>
      <w:r w:rsidRPr="00362857">
        <w:rPr>
          <w:sz w:val="10"/>
          <w:szCs w:val="10"/>
        </w:rPr>
        <w:t>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>Закон сохранения движения центра масс</w:t>
      </w:r>
      <w:r w:rsidRPr="00362857">
        <w:rPr>
          <w:sz w:val="10"/>
          <w:szCs w:val="10"/>
        </w:rPr>
        <w:t xml:space="preserve">. Если главный вектор (векторная сумма) внешних сил остается все время равным нулю, то центр масс механической системы находится в покое или движется прямолинейно и равномерно. Аналогично в проекциях на оси, если </w:t>
      </w:r>
      <w:r w:rsidR="00362857" w:rsidRPr="00362857">
        <w:rPr>
          <w:position w:val="-12"/>
          <w:sz w:val="10"/>
          <w:szCs w:val="10"/>
        </w:rPr>
        <w:object w:dxaOrig="1180" w:dyaOrig="440">
          <v:shape id="_x0000_i1044" type="#_x0000_t75" style="width:34.5pt;height:12.7pt" o:ole="">
            <v:imagedata r:id="rId45" o:title=""/>
          </v:shape>
          <o:OLEObject Type="Embed" ProgID="Equation.3" ShapeID="_x0000_i1044" DrawAspect="Content" ObjectID="_1293910224" r:id="rId46"/>
        </w:objec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</w:rPr>
        <w:sym w:font="Symbol" w:char="F0DE"/>
      </w:r>
      <w:r w:rsidRPr="00362857">
        <w:rPr>
          <w:sz w:val="10"/>
          <w:szCs w:val="10"/>
        </w:rPr>
        <w:t xml:space="preserve"> </w:t>
      </w:r>
      <w:r w:rsidR="00362857" w:rsidRPr="00362857">
        <w:rPr>
          <w:position w:val="-12"/>
          <w:sz w:val="10"/>
          <w:szCs w:val="10"/>
        </w:rPr>
        <w:object w:dxaOrig="2040" w:dyaOrig="380">
          <v:shape id="_x0000_i1045" type="#_x0000_t75" style="width:56.3pt;height:10.65pt" o:ole="">
            <v:imagedata r:id="rId47" o:title=""/>
          </v:shape>
          <o:OLEObject Type="Embed" ProgID="Equation.3" ShapeID="_x0000_i1045" DrawAspect="Content" ObjectID="_1293910225" r:id="rId48"/>
        </w:object>
      </w:r>
      <w:r w:rsidRPr="00362857">
        <w:rPr>
          <w:sz w:val="10"/>
          <w:szCs w:val="10"/>
        </w:rPr>
        <w:t xml:space="preserve">, если при этом в начальный момент </w:t>
      </w:r>
      <w:r w:rsidRPr="00362857">
        <w:rPr>
          <w:sz w:val="10"/>
          <w:szCs w:val="10"/>
          <w:lang w:val="en-US"/>
        </w:rPr>
        <w:t>v</w:t>
      </w:r>
      <w:r w:rsidRPr="00362857">
        <w:rPr>
          <w:sz w:val="10"/>
          <w:szCs w:val="10"/>
          <w:vertAlign w:val="subscript"/>
          <w:lang w:val="en-US"/>
        </w:rPr>
        <w:t>Cx</w:t>
      </w:r>
      <w:r w:rsidRPr="00362857">
        <w:rPr>
          <w:sz w:val="10"/>
          <w:szCs w:val="10"/>
          <w:vertAlign w:val="subscript"/>
        </w:rPr>
        <w:t>0</w:t>
      </w:r>
      <w:r w:rsidRPr="00362857">
        <w:rPr>
          <w:sz w:val="10"/>
          <w:szCs w:val="10"/>
        </w:rPr>
        <w:t xml:space="preserve">= 0, то </w:t>
      </w:r>
      <w:r w:rsidRPr="00362857">
        <w:rPr>
          <w:sz w:val="10"/>
          <w:szCs w:val="10"/>
        </w:rPr>
        <w:sym w:font="Symbol" w:char="F0DE"/>
      </w:r>
      <w:r w:rsidRPr="00362857">
        <w:rPr>
          <w:sz w:val="10"/>
          <w:szCs w:val="10"/>
        </w:rPr>
        <w:t xml:space="preserve"> </w:t>
      </w:r>
      <w:r w:rsidR="00362857" w:rsidRPr="00362857">
        <w:rPr>
          <w:position w:val="-12"/>
          <w:sz w:val="10"/>
          <w:szCs w:val="10"/>
        </w:rPr>
        <w:object w:dxaOrig="840" w:dyaOrig="380">
          <v:shape id="_x0000_i1046" type="#_x0000_t75" style="width:25.35pt;height:11.15pt" o:ole="">
            <v:imagedata r:id="rId49" o:title=""/>
          </v:shape>
          <o:OLEObject Type="Embed" ProgID="Equation.3" ShapeID="_x0000_i1046" DrawAspect="Content" ObjectID="_1293910226" r:id="rId50"/>
        </w:objec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</w:rPr>
        <w:sym w:font="Symbol" w:char="F0DE"/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  <w:lang w:val="en-US"/>
        </w:rPr>
        <w:t>x</w:t>
      </w:r>
      <w:r w:rsidRPr="00362857">
        <w:rPr>
          <w:sz w:val="10"/>
          <w:szCs w:val="10"/>
          <w:vertAlign w:val="subscript"/>
          <w:lang w:val="en-US"/>
        </w:rPr>
        <w:t>C</w: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  <w:lang w:val="en-US"/>
        </w:rPr>
        <w:t>const</w:t>
      </w:r>
      <w:r w:rsidRPr="00362857">
        <w:rPr>
          <w:sz w:val="10"/>
          <w:szCs w:val="10"/>
        </w:rPr>
        <w:t>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 xml:space="preserve">Количество движения системы </w:t>
      </w:r>
      <w:r w:rsidRPr="00362857">
        <w:rPr>
          <w:sz w:val="10"/>
          <w:szCs w:val="10"/>
          <w:lang w:val="en-US"/>
        </w:rPr>
        <w:t>Q</w:t>
      </w:r>
      <w:r w:rsidRPr="00362857">
        <w:rPr>
          <w:sz w:val="10"/>
          <w:szCs w:val="10"/>
        </w:rPr>
        <w:t xml:space="preserve">  (иногда обозначают К) – вектор, равный геометрической сумме (главному вектору) количеств движения всех точек системы:</w:t>
      </w:r>
    </w:p>
    <w:p w:rsidR="009834F0" w:rsidRPr="00362857" w:rsidRDefault="00362857">
      <w:pPr>
        <w:rPr>
          <w:sz w:val="10"/>
          <w:szCs w:val="10"/>
        </w:rPr>
      </w:pPr>
      <w:r w:rsidRPr="00362857">
        <w:rPr>
          <w:position w:val="-12"/>
          <w:sz w:val="10"/>
          <w:szCs w:val="10"/>
        </w:rPr>
        <w:object w:dxaOrig="2380" w:dyaOrig="440">
          <v:shape id="_x0000_i1047" type="#_x0000_t75" style="width:56.3pt;height:10.15pt" o:ole="">
            <v:imagedata r:id="rId51" o:title=""/>
          </v:shape>
          <o:OLEObject Type="Embed" ProgID="Equation.3" ShapeID="_x0000_i1047" DrawAspect="Content" ObjectID="_1293910227" r:id="rId52"/>
        </w:object>
      </w:r>
      <w:r w:rsidR="009834F0" w:rsidRPr="00362857">
        <w:rPr>
          <w:sz w:val="10"/>
          <w:szCs w:val="10"/>
        </w:rPr>
        <w:t xml:space="preserve">,  М – масса всей системы, </w:t>
      </w:r>
      <w:r w:rsidR="009834F0" w:rsidRPr="00362857">
        <w:rPr>
          <w:sz w:val="10"/>
          <w:szCs w:val="10"/>
          <w:lang w:val="en-US"/>
        </w:rPr>
        <w:t>v</w:t>
      </w:r>
      <w:r w:rsidR="009834F0" w:rsidRPr="00362857">
        <w:rPr>
          <w:sz w:val="10"/>
          <w:szCs w:val="10"/>
          <w:vertAlign w:val="subscript"/>
          <w:lang w:val="en-US"/>
        </w:rPr>
        <w:t>C</w:t>
      </w:r>
      <w:r w:rsidR="009834F0" w:rsidRPr="00362857">
        <w:rPr>
          <w:sz w:val="10"/>
          <w:szCs w:val="10"/>
        </w:rPr>
        <w:t xml:space="preserve"> – скорость центра масс.</w:t>
      </w:r>
    </w:p>
    <w:p w:rsidR="009834F0" w:rsidRPr="00362857" w:rsidRDefault="009834F0">
      <w:pPr>
        <w:pStyle w:val="a7"/>
        <w:jc w:val="left"/>
        <w:rPr>
          <w:sz w:val="10"/>
          <w:szCs w:val="10"/>
          <w:u w:val="none"/>
        </w:rPr>
      </w:pPr>
      <w:r w:rsidRPr="00362857">
        <w:rPr>
          <w:sz w:val="10"/>
          <w:szCs w:val="10"/>
        </w:rPr>
        <w:t>Теорема об изменении количества движения системы</w:t>
      </w:r>
      <w:r w:rsidRPr="00362857">
        <w:rPr>
          <w:sz w:val="10"/>
          <w:szCs w:val="10"/>
          <w:u w:val="none"/>
        </w:rPr>
        <w:t xml:space="preserve">: </w:t>
      </w:r>
      <w:r w:rsidR="00362857" w:rsidRPr="00362857">
        <w:rPr>
          <w:position w:val="-28"/>
          <w:sz w:val="10"/>
          <w:szCs w:val="10"/>
          <w:u w:val="none"/>
        </w:rPr>
        <w:object w:dxaOrig="999" w:dyaOrig="760">
          <v:shape id="_x0000_i1048" type="#_x0000_t75" style="width:20.8pt;height:15.7pt" o:ole="" o:bordertopcolor="this" o:borderleftcolor="this" o:borderbottomcolor="this" o:borderrightcolor="this">
            <v:imagedata r:id="rId5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8" DrawAspect="Content" ObjectID="_1293910228" r:id="rId54"/>
        </w:object>
      </w:r>
      <w:r w:rsidRPr="00362857">
        <w:rPr>
          <w:sz w:val="10"/>
          <w:szCs w:val="10"/>
          <w:u w:val="none"/>
        </w:rPr>
        <w:t xml:space="preserve"> – производная по времени от количества движения механической системы геометрически равна главному вектору внешних сил, </w:t>
      </w:r>
      <w:r w:rsidRPr="00362857">
        <w:rPr>
          <w:sz w:val="10"/>
          <w:szCs w:val="10"/>
          <w:u w:val="none"/>
        </w:rPr>
        <w:lastRenderedPageBreak/>
        <w:t xml:space="preserve">действующих на эту систему. В проекциях: </w:t>
      </w:r>
      <w:r w:rsidR="004908D4" w:rsidRPr="00362857">
        <w:rPr>
          <w:position w:val="-28"/>
          <w:sz w:val="10"/>
          <w:szCs w:val="10"/>
          <w:u w:val="none"/>
        </w:rPr>
        <w:object w:dxaOrig="1300" w:dyaOrig="720">
          <v:shape id="_x0000_i1049" type="#_x0000_t75" style="width:22.8pt;height:12.7pt" o:ole="" o:bordertopcolor="this" o:borderleftcolor="this" o:borderbottomcolor="this" o:borderrightcolor="this">
            <v:imagedata r:id="rId5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9" DrawAspect="Content" ObjectID="_1293910229" r:id="rId56"/>
        </w:object>
      </w:r>
      <w:r w:rsidRPr="00362857">
        <w:rPr>
          <w:sz w:val="10"/>
          <w:szCs w:val="10"/>
          <w:u w:val="none"/>
        </w:rPr>
        <w:t>, и т.д. Теорема об изменении кол-ва движения системы в интегральной форме:</w:t>
      </w:r>
    </w:p>
    <w:p w:rsidR="0001309E" w:rsidRPr="009D7F53" w:rsidRDefault="004908D4">
      <w:pPr>
        <w:rPr>
          <w:sz w:val="10"/>
          <w:szCs w:val="10"/>
        </w:rPr>
      </w:pPr>
      <w:r w:rsidRPr="00362857">
        <w:rPr>
          <w:position w:val="-40"/>
          <w:sz w:val="10"/>
          <w:szCs w:val="10"/>
        </w:rPr>
        <w:object w:dxaOrig="2320" w:dyaOrig="980">
          <v:shape id="_x0000_i1050" type="#_x0000_t75" style="width:30.95pt;height:11.65pt" o:ole="" o:bordertopcolor="this" o:borderleftcolor="this" o:borderbottomcolor="this" o:borderrightcolor="this">
            <v:imagedata r:id="rId5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50" DrawAspect="Content" ObjectID="_1293910230" r:id="rId58"/>
        </w:object>
      </w:r>
      <w:r w:rsidR="009834F0" w:rsidRPr="00362857">
        <w:rPr>
          <w:sz w:val="10"/>
          <w:szCs w:val="10"/>
        </w:rPr>
        <w:t xml:space="preserve">, где </w:t>
      </w:r>
      <w:r w:rsidRPr="00362857">
        <w:rPr>
          <w:position w:val="-40"/>
          <w:sz w:val="10"/>
          <w:szCs w:val="10"/>
        </w:rPr>
        <w:object w:dxaOrig="1980" w:dyaOrig="980">
          <v:shape id="_x0000_i1051" type="#_x0000_t75" style="width:28.4pt;height:14.2pt" o:ole="">
            <v:imagedata r:id="rId59" o:title=""/>
          </v:shape>
          <o:OLEObject Type="Embed" ProgID="Equation.3" ShapeID="_x0000_i1051" DrawAspect="Content" ObjectID="_1293910231" r:id="rId60"/>
        </w:object>
      </w:r>
      <w:r w:rsidR="009834F0" w:rsidRPr="00362857">
        <w:rPr>
          <w:sz w:val="10"/>
          <w:szCs w:val="10"/>
        </w:rPr>
        <w:t xml:space="preserve"> – </w:t>
      </w:r>
      <w:r w:rsidR="009834F0" w:rsidRPr="00362857">
        <w:rPr>
          <w:sz w:val="10"/>
          <w:szCs w:val="10"/>
          <w:u w:val="single"/>
        </w:rPr>
        <w:t>импульсы внешних сил</w:t>
      </w:r>
      <w:r w:rsidR="009834F0" w:rsidRPr="00362857">
        <w:rPr>
          <w:sz w:val="10"/>
          <w:szCs w:val="10"/>
        </w:rPr>
        <w:t>.</w:t>
      </w:r>
      <w:r w:rsidR="0001309E" w:rsidRPr="009D7F53">
        <w:rPr>
          <w:sz w:val="10"/>
          <w:szCs w:val="10"/>
        </w:rPr>
        <w:t xml:space="preserve"> </w:t>
      </w:r>
    </w:p>
    <w:p w:rsidR="0001309E" w:rsidRPr="009D7F53" w:rsidRDefault="0001309E">
      <w:pPr>
        <w:rPr>
          <w:sz w:val="10"/>
          <w:szCs w:val="10"/>
        </w:rPr>
      </w:pP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</w:rPr>
        <w:t xml:space="preserve"> В проекциях:</w:t>
      </w:r>
      <w:r w:rsidR="0001309E"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  <w:lang w:val="en-US"/>
        </w:rPr>
        <w:t>Q</w:t>
      </w:r>
      <w:r w:rsidRPr="00362857">
        <w:rPr>
          <w:sz w:val="10"/>
          <w:szCs w:val="10"/>
          <w:vertAlign w:val="subscript"/>
        </w:rPr>
        <w:t>1</w:t>
      </w:r>
      <w:r w:rsidRPr="00362857">
        <w:rPr>
          <w:sz w:val="10"/>
          <w:szCs w:val="10"/>
          <w:vertAlign w:val="subscript"/>
          <w:lang w:val="en-US"/>
        </w:rPr>
        <w:t>x</w:t>
      </w:r>
      <w:r w:rsidRPr="00362857">
        <w:rPr>
          <w:sz w:val="10"/>
          <w:szCs w:val="10"/>
        </w:rPr>
        <w:t xml:space="preserve"> – </w:t>
      </w:r>
      <w:r w:rsidRPr="00362857">
        <w:rPr>
          <w:sz w:val="10"/>
          <w:szCs w:val="10"/>
          <w:lang w:val="en-US"/>
        </w:rPr>
        <w:t>Q</w:t>
      </w:r>
      <w:r w:rsidRPr="00362857">
        <w:rPr>
          <w:sz w:val="10"/>
          <w:szCs w:val="10"/>
          <w:vertAlign w:val="subscript"/>
        </w:rPr>
        <w:t>0</w:t>
      </w:r>
      <w:r w:rsidRPr="00362857">
        <w:rPr>
          <w:sz w:val="10"/>
          <w:szCs w:val="10"/>
          <w:vertAlign w:val="subscript"/>
          <w:lang w:val="en-US"/>
        </w:rPr>
        <w:t>x</w:t>
      </w:r>
      <w:r w:rsidRPr="00362857">
        <w:rPr>
          <w:sz w:val="10"/>
          <w:szCs w:val="10"/>
        </w:rPr>
        <w:t xml:space="preserve"> = </w:t>
      </w:r>
      <w:r w:rsidRPr="00362857">
        <w:rPr>
          <w:sz w:val="10"/>
          <w:szCs w:val="10"/>
          <w:lang w:val="en-US"/>
        </w:rPr>
        <w:sym w:font="Symbol" w:char="F0E5"/>
      </w:r>
      <w:r w:rsidRPr="00362857">
        <w:rPr>
          <w:sz w:val="10"/>
          <w:szCs w:val="10"/>
          <w:lang w:val="en-US"/>
        </w:rPr>
        <w:t>S</w:t>
      </w:r>
      <w:r w:rsidRPr="00362857">
        <w:rPr>
          <w:sz w:val="10"/>
          <w:szCs w:val="10"/>
          <w:vertAlign w:val="superscript"/>
          <w:lang w:val="en-US"/>
        </w:rPr>
        <w:t>e</w:t>
      </w:r>
      <w:r w:rsidRPr="00362857">
        <w:rPr>
          <w:sz w:val="10"/>
          <w:szCs w:val="10"/>
          <w:vertAlign w:val="subscript"/>
          <w:lang w:val="en-US"/>
        </w:rPr>
        <w:t>kx</w:t>
      </w:r>
      <w:r w:rsidRPr="00362857">
        <w:rPr>
          <w:sz w:val="10"/>
          <w:szCs w:val="10"/>
        </w:rPr>
        <w:t xml:space="preserve"> и т.д. количество движения системы за некоторый промежуток времени равно сумме импульсов действующих на систему внешних сил за тот же промежуток времени. </w:t>
      </w:r>
      <w:r w:rsidRPr="00362857">
        <w:rPr>
          <w:sz w:val="10"/>
          <w:szCs w:val="10"/>
          <w:u w:val="single"/>
        </w:rPr>
        <w:t>Закон сохранения количества движения</w:t>
      </w:r>
      <w:r w:rsidRPr="00362857">
        <w:rPr>
          <w:sz w:val="10"/>
          <w:szCs w:val="10"/>
        </w:rPr>
        <w:t xml:space="preserve"> – если сумма всех внешних сил, действующих на систему, = 0, то вектор количества движения системы будет постоянен по модулю и направлению: </w:t>
      </w:r>
      <w:r w:rsidR="004908D4" w:rsidRPr="00362857">
        <w:rPr>
          <w:position w:val="-16"/>
          <w:sz w:val="10"/>
          <w:szCs w:val="10"/>
        </w:rPr>
        <w:object w:dxaOrig="1100" w:dyaOrig="520">
          <v:shape id="_x0000_i1052" type="#_x0000_t75" style="width:26.35pt;height:12.7pt" o:ole="">
            <v:imagedata r:id="rId61" o:title=""/>
          </v:shape>
          <o:OLEObject Type="Embed" ProgID="Equation.3" ShapeID="_x0000_i1052" DrawAspect="Content" ObjectID="_1293910232" r:id="rId62"/>
        </w:objec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</w:rPr>
        <w:sym w:font="Symbol" w:char="F0DE"/>
      </w:r>
      <w:r w:rsidRPr="00362857">
        <w:rPr>
          <w:sz w:val="10"/>
          <w:szCs w:val="10"/>
        </w:rPr>
        <w:t xml:space="preserve"> </w:t>
      </w:r>
      <w:r w:rsidR="004908D4" w:rsidRPr="00362857">
        <w:rPr>
          <w:position w:val="-10"/>
          <w:sz w:val="10"/>
          <w:szCs w:val="10"/>
        </w:rPr>
        <w:object w:dxaOrig="279" w:dyaOrig="420">
          <v:shape id="_x0000_i1053" type="#_x0000_t75" style="width:6.6pt;height:9.65pt" o:ole="">
            <v:imagedata r:id="rId63" o:title=""/>
          </v:shape>
          <o:OLEObject Type="Embed" ProgID="Equation.3" ShapeID="_x0000_i1053" DrawAspect="Content" ObjectID="_1293910233" r:id="rId64"/>
        </w:objec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  <w:lang w:val="en-US"/>
        </w:rPr>
        <w:t>const</w:t>
      </w:r>
      <w:r w:rsidRPr="00362857">
        <w:rPr>
          <w:sz w:val="10"/>
          <w:szCs w:val="10"/>
        </w:rPr>
        <w:t xml:space="preserve">, аналогично в проекциях: </w:t>
      </w:r>
      <w:r w:rsidR="004908D4" w:rsidRPr="00362857">
        <w:rPr>
          <w:position w:val="-16"/>
          <w:sz w:val="10"/>
          <w:szCs w:val="10"/>
        </w:rPr>
        <w:object w:dxaOrig="1219" w:dyaOrig="520">
          <v:shape id="_x0000_i1054" type="#_x0000_t75" style="width:23.3pt;height:10.15pt" o:ole="">
            <v:imagedata r:id="rId65" o:title=""/>
          </v:shape>
          <o:OLEObject Type="Embed" ProgID="Equation.3" ShapeID="_x0000_i1054" DrawAspect="Content" ObjectID="_1293910234" r:id="rId66"/>
        </w:object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</w:rPr>
        <w:sym w:font="Symbol" w:char="F0DE"/>
      </w:r>
      <w:r w:rsidRPr="00362857">
        <w:rPr>
          <w:sz w:val="10"/>
          <w:szCs w:val="10"/>
        </w:rPr>
        <w:t xml:space="preserve"> </w:t>
      </w:r>
      <w:r w:rsidRPr="00362857">
        <w:rPr>
          <w:sz w:val="10"/>
          <w:szCs w:val="10"/>
          <w:lang w:val="en-US"/>
        </w:rPr>
        <w:t>Q</w:t>
      </w:r>
      <w:r w:rsidRPr="00362857">
        <w:rPr>
          <w:sz w:val="10"/>
          <w:szCs w:val="10"/>
          <w:vertAlign w:val="subscript"/>
          <w:lang w:val="en-US"/>
        </w:rPr>
        <w:t>x</w: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  <w:lang w:val="en-US"/>
        </w:rPr>
        <w:t>const</w:t>
      </w:r>
      <w:r w:rsidRPr="00362857">
        <w:rPr>
          <w:sz w:val="10"/>
          <w:szCs w:val="10"/>
        </w:rPr>
        <w:t xml:space="preserve">. Из закона следует, что внутренние силы изменить суммарное количество движение системы не могут. </w:t>
      </w:r>
      <w:r w:rsidRPr="00362857">
        <w:rPr>
          <w:sz w:val="10"/>
          <w:szCs w:val="10"/>
          <w:u w:val="single"/>
        </w:rPr>
        <w:t>Тело переме</w:t>
      </w:r>
      <w:r w:rsidRPr="00362857">
        <w:rPr>
          <w:sz w:val="10"/>
          <w:szCs w:val="10"/>
          <w:u w:val="single"/>
        </w:rPr>
        <w:t>н</w:t>
      </w:r>
      <w:r w:rsidRPr="00362857">
        <w:rPr>
          <w:sz w:val="10"/>
          <w:szCs w:val="10"/>
          <w:u w:val="single"/>
        </w:rPr>
        <w:t>ной массы</w:t>
      </w:r>
      <w:r w:rsidRPr="00362857">
        <w:rPr>
          <w:sz w:val="10"/>
          <w:szCs w:val="10"/>
        </w:rPr>
        <w:t xml:space="preserve"> , масса которого непрерывно изменяется с течением времени 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</w:rPr>
        <w:t xml:space="preserve">= </w:t>
      </w:r>
      <w:r w:rsidRPr="00362857">
        <w:rPr>
          <w:sz w:val="10"/>
          <w:szCs w:val="10"/>
          <w:lang w:val="en-US"/>
        </w:rPr>
        <w:t>f</w:t>
      </w:r>
      <w:r w:rsidRPr="00362857">
        <w:rPr>
          <w:sz w:val="10"/>
          <w:szCs w:val="10"/>
        </w:rPr>
        <w:t>(</w:t>
      </w:r>
      <w:r w:rsidRPr="00362857">
        <w:rPr>
          <w:sz w:val="10"/>
          <w:szCs w:val="10"/>
          <w:lang w:val="en-US"/>
        </w:rPr>
        <w:t>t</w:t>
      </w:r>
      <w:r w:rsidRPr="00362857">
        <w:rPr>
          <w:sz w:val="10"/>
          <w:szCs w:val="10"/>
        </w:rPr>
        <w:t>) (пр.: ракета, топливо которой убывает). Дифф-ное уравнение движения точки переменной массы:</w:t>
      </w:r>
    </w:p>
    <w:p w:rsidR="009834F0" w:rsidRPr="00362857" w:rsidRDefault="004908D4">
      <w:pPr>
        <w:rPr>
          <w:sz w:val="10"/>
          <w:szCs w:val="10"/>
        </w:rPr>
      </w:pPr>
      <w:r w:rsidRPr="00362857">
        <w:rPr>
          <w:position w:val="-28"/>
          <w:sz w:val="10"/>
          <w:szCs w:val="10"/>
        </w:rPr>
        <w:object w:dxaOrig="2160" w:dyaOrig="720">
          <v:shape id="_x0000_i1055" type="#_x0000_t75" style="width:30.95pt;height:10.15pt" o:ole="" o:bordertopcolor="this" o:borderleftcolor="this" o:borderbottomcolor="this" o:borderrightcolor="this">
            <v:imagedata r:id="rId6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55" DrawAspect="Content" ObjectID="_1293910235" r:id="rId68"/>
        </w:object>
      </w:r>
      <w:r w:rsidR="009834F0" w:rsidRPr="00362857">
        <w:rPr>
          <w:sz w:val="10"/>
          <w:szCs w:val="10"/>
        </w:rPr>
        <w:t xml:space="preserve"> – </w:t>
      </w:r>
      <w:r w:rsidR="009834F0" w:rsidRPr="00362857">
        <w:rPr>
          <w:sz w:val="10"/>
          <w:szCs w:val="10"/>
          <w:u w:val="single"/>
        </w:rPr>
        <w:t>уравнение Мещерского</w:t>
      </w:r>
      <w:r w:rsidR="009834F0" w:rsidRPr="00362857">
        <w:rPr>
          <w:sz w:val="10"/>
          <w:szCs w:val="10"/>
        </w:rPr>
        <w:t xml:space="preserve">, </w:t>
      </w:r>
      <w:r w:rsidR="009834F0" w:rsidRPr="00362857">
        <w:rPr>
          <w:sz w:val="10"/>
          <w:szCs w:val="10"/>
          <w:lang w:val="en-US"/>
        </w:rPr>
        <w:t>u</w:t>
      </w:r>
      <w:r w:rsidR="009834F0" w:rsidRPr="00362857">
        <w:rPr>
          <w:sz w:val="10"/>
          <w:szCs w:val="10"/>
        </w:rPr>
        <w:t xml:space="preserve"> – относительная скорость отделяющихся частиц. </w:t>
      </w:r>
      <w:r w:rsidRPr="00362857">
        <w:rPr>
          <w:position w:val="-28"/>
          <w:sz w:val="10"/>
          <w:szCs w:val="10"/>
        </w:rPr>
        <w:object w:dxaOrig="1180" w:dyaOrig="720">
          <v:shape id="_x0000_i1056" type="#_x0000_t75" style="width:24.85pt;height:14.7pt" o:ole="">
            <v:imagedata r:id="rId69" o:title=""/>
          </v:shape>
          <o:OLEObject Type="Embed" ProgID="Equation.3" ShapeID="_x0000_i1056" DrawAspect="Content" ObjectID="_1293910236" r:id="rId70"/>
        </w:object>
      </w:r>
      <w:r w:rsidR="009834F0" w:rsidRPr="00362857">
        <w:rPr>
          <w:sz w:val="10"/>
          <w:szCs w:val="10"/>
        </w:rPr>
        <w:t xml:space="preserve"> – реактивная сила, </w:t>
      </w:r>
      <w:r w:rsidRPr="00362857">
        <w:rPr>
          <w:position w:val="-28"/>
          <w:sz w:val="10"/>
          <w:szCs w:val="10"/>
        </w:rPr>
        <w:object w:dxaOrig="1480" w:dyaOrig="720">
          <v:shape id="_x0000_i1057" type="#_x0000_t75" style="width:33.45pt;height:16.25pt" o:ole="">
            <v:imagedata r:id="rId71" o:title=""/>
          </v:shape>
          <o:OLEObject Type="Embed" ProgID="Equation.3" ShapeID="_x0000_i1057" DrawAspect="Content" ObjectID="_1293910237" r:id="rId72"/>
        </w:object>
      </w:r>
      <w:r w:rsidR="009834F0" w:rsidRPr="00362857">
        <w:rPr>
          <w:sz w:val="10"/>
          <w:szCs w:val="10"/>
        </w:rPr>
        <w:t xml:space="preserve"> — секундный расход топлива, </w:t>
      </w:r>
      <w:r w:rsidRPr="00362857">
        <w:rPr>
          <w:position w:val="-12"/>
          <w:sz w:val="10"/>
          <w:szCs w:val="10"/>
        </w:rPr>
        <w:object w:dxaOrig="1600" w:dyaOrig="420">
          <v:shape id="_x0000_i1058" type="#_x0000_t75" style="width:42.1pt;height:11.15pt" o:ole="">
            <v:imagedata r:id="rId73" o:title=""/>
          </v:shape>
          <o:OLEObject Type="Embed" ProgID="Equation.3" ShapeID="_x0000_i1058" DrawAspect="Content" ObjectID="_1293910238" r:id="rId74"/>
        </w:object>
      </w:r>
      <w:r w:rsidR="009834F0" w:rsidRPr="00362857">
        <w:rPr>
          <w:sz w:val="10"/>
          <w:szCs w:val="10"/>
        </w:rPr>
        <w:t>. Реактивная сила направлена в противоположную сторону относ</w:t>
      </w:r>
      <w:r w:rsidR="009834F0" w:rsidRPr="00362857">
        <w:rPr>
          <w:sz w:val="10"/>
          <w:szCs w:val="10"/>
        </w:rPr>
        <w:t>и</w:t>
      </w:r>
      <w:r w:rsidR="009834F0" w:rsidRPr="00362857">
        <w:rPr>
          <w:sz w:val="10"/>
          <w:szCs w:val="10"/>
        </w:rPr>
        <w:t>тельной скорости истечения топлива.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>Формула Циолковского</w:t>
      </w:r>
      <w:r w:rsidRPr="00362857">
        <w:rPr>
          <w:sz w:val="10"/>
          <w:szCs w:val="10"/>
        </w:rPr>
        <w:t xml:space="preserve">:  </w:t>
      </w:r>
      <w:r w:rsidR="004908D4" w:rsidRPr="00362857">
        <w:rPr>
          <w:position w:val="-34"/>
          <w:sz w:val="10"/>
          <w:szCs w:val="10"/>
        </w:rPr>
        <w:object w:dxaOrig="2720" w:dyaOrig="780">
          <v:shape id="_x0000_i1059" type="#_x0000_t75" style="width:53.25pt;height:15.7pt" o:ole="" o:bordertopcolor="this" o:borderleftcolor="this" o:borderbottomcolor="this" o:borderrightcolor="this">
            <v:imagedata r:id="rId7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59" DrawAspect="Content" ObjectID="_1293910239" r:id="rId76"/>
        </w:object>
      </w:r>
      <w:r w:rsidRPr="00362857">
        <w:rPr>
          <w:sz w:val="10"/>
          <w:szCs w:val="10"/>
        </w:rPr>
        <w:t xml:space="preserve">  — определяет скорость ракеты, когда все топливо будет израсходовано – скорость в конце активного участка,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</w:rPr>
        <w:t>т</w:t>
      </w:r>
      <w:r w:rsidRPr="00362857">
        <w:rPr>
          <w:sz w:val="10"/>
          <w:szCs w:val="10"/>
        </w:rPr>
        <w:t xml:space="preserve">– масса топлива,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  <w:lang w:val="en-US"/>
        </w:rPr>
        <w:t>k</w:t>
      </w:r>
      <w:r w:rsidRPr="00362857">
        <w:rPr>
          <w:sz w:val="10"/>
          <w:szCs w:val="10"/>
        </w:rPr>
        <w:t xml:space="preserve">– масса корпуса ракеты, </w:t>
      </w:r>
      <w:r w:rsidRPr="00362857">
        <w:rPr>
          <w:sz w:val="10"/>
          <w:szCs w:val="10"/>
          <w:lang w:val="en-US"/>
        </w:rPr>
        <w:t>v</w:t>
      </w:r>
      <w:r w:rsidRPr="00362857">
        <w:rPr>
          <w:sz w:val="10"/>
          <w:szCs w:val="10"/>
          <w:vertAlign w:val="subscript"/>
        </w:rPr>
        <w:t>0</w:t>
      </w:r>
      <w:r w:rsidRPr="00362857">
        <w:rPr>
          <w:sz w:val="10"/>
          <w:szCs w:val="10"/>
        </w:rPr>
        <w:t xml:space="preserve"> – начальная скорость. </w:t>
      </w:r>
      <w:r w:rsidR="004908D4" w:rsidRPr="00362857">
        <w:rPr>
          <w:position w:val="-34"/>
          <w:sz w:val="10"/>
          <w:szCs w:val="10"/>
        </w:rPr>
        <w:object w:dxaOrig="940" w:dyaOrig="780">
          <v:shape id="_x0000_i1060" type="#_x0000_t75" style="width:16.25pt;height:13.7pt" o:ole="">
            <v:imagedata r:id="rId77" o:title=""/>
          </v:shape>
          <o:OLEObject Type="Embed" ProgID="Equation.3" ShapeID="_x0000_i1060" DrawAspect="Content" ObjectID="_1293910240" r:id="rId78"/>
        </w:object>
      </w:r>
      <w:r w:rsidRPr="00362857">
        <w:rPr>
          <w:sz w:val="10"/>
          <w:szCs w:val="10"/>
        </w:rPr>
        <w:t xml:space="preserve"> – число Циолковского, 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</w:rPr>
        <w:t>0</w:t>
      </w:r>
      <w:r w:rsidRPr="00362857">
        <w:rPr>
          <w:sz w:val="10"/>
          <w:szCs w:val="10"/>
        </w:rPr>
        <w:t xml:space="preserve"> – стартовая масса ракеты. От режима работы ракетного двигателя, т.е. от того насколько быстро сжигается топливо, скорость ракеты в конце периода горения не зависит. Для достижения 1-ой космич</w:t>
      </w:r>
      <w:r w:rsidRPr="00362857">
        <w:rPr>
          <w:sz w:val="10"/>
          <w:szCs w:val="10"/>
        </w:rPr>
        <w:t>е</w:t>
      </w:r>
      <w:r w:rsidRPr="00362857">
        <w:rPr>
          <w:sz w:val="10"/>
          <w:szCs w:val="10"/>
        </w:rPr>
        <w:t xml:space="preserve">ской скорости 7,9 км/с, при 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</w:rPr>
        <w:t>0</w:t>
      </w:r>
      <w:r w:rsidRPr="00362857">
        <w:rPr>
          <w:sz w:val="10"/>
          <w:szCs w:val="10"/>
        </w:rPr>
        <w:t>/</w:t>
      </w:r>
      <w:r w:rsidRPr="00362857">
        <w:rPr>
          <w:sz w:val="10"/>
          <w:szCs w:val="10"/>
          <w:lang w:val="en-US"/>
        </w:rPr>
        <w:t>m</w:t>
      </w:r>
      <w:r w:rsidRPr="00362857">
        <w:rPr>
          <w:sz w:val="10"/>
          <w:szCs w:val="10"/>
          <w:vertAlign w:val="subscript"/>
          <w:lang w:val="en-US"/>
        </w:rPr>
        <w:t>k</w:t>
      </w:r>
      <w:r w:rsidRPr="00362857">
        <w:rPr>
          <w:sz w:val="10"/>
          <w:szCs w:val="10"/>
        </w:rPr>
        <w:t>= 4, скорость отброса должна быть 6 км/с, что трудно осуществить, поэтому применяются составные (многоступенчатые) ракеты.</w:t>
      </w:r>
    </w:p>
    <w:p w:rsidR="009834F0" w:rsidRPr="00362857" w:rsidRDefault="009834F0">
      <w:pPr>
        <w:rPr>
          <w:sz w:val="10"/>
          <w:szCs w:val="10"/>
        </w:rPr>
      </w:pPr>
      <w:r w:rsidRPr="00362857">
        <w:rPr>
          <w:sz w:val="10"/>
          <w:szCs w:val="10"/>
          <w:u w:val="single"/>
        </w:rPr>
        <w:t>Главный момент количеств движения матер. системы (кинетич</w:t>
      </w:r>
      <w:r w:rsidRPr="00362857">
        <w:rPr>
          <w:sz w:val="10"/>
          <w:szCs w:val="10"/>
          <w:u w:val="single"/>
        </w:rPr>
        <w:t>е</w:t>
      </w:r>
      <w:r w:rsidRPr="00362857">
        <w:rPr>
          <w:sz w:val="10"/>
          <w:szCs w:val="10"/>
          <w:u w:val="single"/>
        </w:rPr>
        <w:t>ский момент)</w:t>
      </w:r>
      <w:r w:rsidRPr="00362857">
        <w:rPr>
          <w:sz w:val="10"/>
          <w:szCs w:val="10"/>
        </w:rPr>
        <w:t xml:space="preserve"> </w:t>
      </w:r>
      <w:r w:rsidR="00424790" w:rsidRPr="00362857">
        <w:rPr>
          <w:position w:val="-12"/>
          <w:sz w:val="10"/>
          <w:szCs w:val="10"/>
        </w:rPr>
        <w:object w:dxaOrig="420" w:dyaOrig="420">
          <v:shape id="_x0000_i1061" type="#_x0000_t75" style="width:9.65pt;height:9.65pt" o:ole="">
            <v:imagedata r:id="rId79" o:title=""/>
          </v:shape>
          <o:OLEObject Type="Embed" ProgID="Equation.3" ShapeID="_x0000_i1061" DrawAspect="Content" ObjectID="_1293910241" r:id="rId80"/>
        </w:object>
      </w:r>
      <w:r w:rsidRPr="00362857">
        <w:rPr>
          <w:sz w:val="10"/>
          <w:szCs w:val="10"/>
        </w:rPr>
        <w:t xml:space="preserve">– величина, равная геометрической сумме моментов количеств движения всех точек системы относительно центра О. </w:t>
      </w:r>
      <w:r w:rsidR="004908D4" w:rsidRPr="00362857">
        <w:rPr>
          <w:position w:val="-12"/>
          <w:sz w:val="10"/>
          <w:szCs w:val="10"/>
        </w:rPr>
        <w:object w:dxaOrig="2040" w:dyaOrig="420">
          <v:shape id="_x0000_i1062" type="#_x0000_t75" style="width:54.75pt;height:11.65pt" o:ole="" o:bordertopcolor="this" o:borderleftcolor="this" o:borderbottomcolor="this" o:borderrightcolor="this">
            <v:imagedata r:id="rId8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62" DrawAspect="Content" ObjectID="_1293910242" r:id="rId82"/>
        </w:object>
      </w:r>
      <w:r w:rsidRPr="00362857">
        <w:rPr>
          <w:sz w:val="10"/>
          <w:szCs w:val="10"/>
        </w:rPr>
        <w:t xml:space="preserve"> . </w:t>
      </w:r>
      <w:r w:rsidRPr="00362857">
        <w:rPr>
          <w:sz w:val="10"/>
          <w:szCs w:val="10"/>
          <w:u w:val="single"/>
        </w:rPr>
        <w:t>Теорема об изменении момента количеств движения системы (теорема об изменении кинетического момента)</w:t>
      </w:r>
      <w:r w:rsidRPr="00362857">
        <w:rPr>
          <w:sz w:val="10"/>
          <w:szCs w:val="10"/>
        </w:rPr>
        <w:t>:</w:t>
      </w:r>
    </w:p>
    <w:p w:rsidR="009834F0" w:rsidRPr="00362857" w:rsidRDefault="004908D4">
      <w:pPr>
        <w:rPr>
          <w:sz w:val="10"/>
          <w:szCs w:val="10"/>
        </w:rPr>
      </w:pPr>
      <w:r w:rsidRPr="00362857">
        <w:rPr>
          <w:position w:val="-28"/>
          <w:sz w:val="10"/>
          <w:szCs w:val="10"/>
        </w:rPr>
        <w:object w:dxaOrig="2460" w:dyaOrig="780">
          <v:shape id="_x0000_i1063" type="#_x0000_t75" style="width:32.95pt;height:10.65pt" o:ole="" o:bordertopcolor="this" o:borderleftcolor="this" o:borderbottomcolor="this" o:borderrightcolor="this">
            <v:imagedata r:id="rId8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63" DrawAspect="Content" ObjectID="_1293910243" r:id="rId84"/>
        </w:object>
      </w:r>
      <w:r w:rsidR="009834F0" w:rsidRPr="00362857">
        <w:rPr>
          <w:sz w:val="10"/>
          <w:szCs w:val="10"/>
        </w:rPr>
        <w:t xml:space="preserve"> — производная по времени от кинетического момента механич. системы относительно некоторого неподвижного центра геометрически равна главному моменту внешних сил, действующих на эту систему относительно того же центра. Анал</w:t>
      </w:r>
      <w:r w:rsidR="009834F0" w:rsidRPr="00362857">
        <w:rPr>
          <w:sz w:val="10"/>
          <w:szCs w:val="10"/>
        </w:rPr>
        <w:t>о</w:t>
      </w:r>
      <w:r w:rsidR="009834F0" w:rsidRPr="00362857">
        <w:rPr>
          <w:sz w:val="10"/>
          <w:szCs w:val="10"/>
        </w:rPr>
        <w:t xml:space="preserve">гичные равенства относительно осей координат: </w:t>
      </w:r>
      <w:r w:rsidRPr="00362857">
        <w:rPr>
          <w:position w:val="-28"/>
          <w:sz w:val="10"/>
          <w:szCs w:val="10"/>
        </w:rPr>
        <w:object w:dxaOrig="1380" w:dyaOrig="720">
          <v:shape id="_x0000_i1064" type="#_x0000_t75" style="width:23.3pt;height:12.15pt" o:ole="" o:bordertopcolor="this" o:borderleftcolor="this" o:borderbottomcolor="this" o:borderrightcolor="this">
            <v:imagedata r:id="rId8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64" DrawAspect="Content" ObjectID="_1293910244" r:id="rId86"/>
        </w:object>
      </w:r>
      <w:r w:rsidR="009834F0" w:rsidRPr="00362857">
        <w:rPr>
          <w:sz w:val="10"/>
          <w:szCs w:val="10"/>
        </w:rPr>
        <w:t xml:space="preserve"> и т.д.</w:t>
      </w:r>
    </w:p>
    <w:p w:rsidR="009834F0" w:rsidRPr="00362857" w:rsidRDefault="009834F0">
      <w:pPr>
        <w:rPr>
          <w:sz w:val="10"/>
          <w:szCs w:val="10"/>
          <w:lang w:val="en-US"/>
        </w:rPr>
      </w:pPr>
      <w:r w:rsidRPr="00362857">
        <w:rPr>
          <w:sz w:val="10"/>
          <w:szCs w:val="10"/>
          <w:u w:val="single"/>
        </w:rPr>
        <w:t>Закон сохранения кинетического момента</w:t>
      </w:r>
      <w:r w:rsidR="009252EB" w:rsidRPr="00362857">
        <w:rPr>
          <w:sz w:val="10"/>
          <w:szCs w:val="10"/>
          <w:u w:val="single"/>
        </w:rPr>
        <w:t>:</w:t>
      </w:r>
      <w:r w:rsidRPr="00362857">
        <w:rPr>
          <w:sz w:val="10"/>
          <w:szCs w:val="10"/>
        </w:rPr>
        <w:t xml:space="preserve"> </w:t>
      </w:r>
      <w:r w:rsidR="009252EB" w:rsidRPr="00362857">
        <w:rPr>
          <w:sz w:val="10"/>
          <w:szCs w:val="10"/>
        </w:rPr>
        <w:t xml:space="preserve">если </w:t>
      </w:r>
      <w:r w:rsidR="004908D4" w:rsidRPr="00362857">
        <w:rPr>
          <w:position w:val="-12"/>
          <w:sz w:val="10"/>
          <w:szCs w:val="10"/>
        </w:rPr>
        <w:object w:dxaOrig="940" w:dyaOrig="440">
          <v:shape id="_x0000_i1065" type="#_x0000_t75" style="width:19.25pt;height:9.15pt" o:ole="">
            <v:imagedata r:id="rId87" o:title=""/>
          </v:shape>
          <o:OLEObject Type="Embed" ProgID="Equation.3" ShapeID="_x0000_i1065" DrawAspect="Content" ObjectID="_1293910245" r:id="rId88"/>
        </w:object>
      </w:r>
      <w:r w:rsidR="009252EB" w:rsidRPr="00362857">
        <w:rPr>
          <w:sz w:val="10"/>
          <w:szCs w:val="10"/>
        </w:rPr>
        <w:t xml:space="preserve">, то </w:t>
      </w:r>
      <w:r w:rsidR="00424790" w:rsidRPr="00362857">
        <w:rPr>
          <w:position w:val="-12"/>
          <w:sz w:val="10"/>
          <w:szCs w:val="10"/>
        </w:rPr>
        <w:object w:dxaOrig="1340" w:dyaOrig="420">
          <v:shape id="_x0000_i1066" type="#_x0000_t75" style="width:36.5pt;height:11.65pt" o:ole="">
            <v:imagedata r:id="rId89" o:title=""/>
          </v:shape>
          <o:OLEObject Type="Embed" ProgID="Equation.3" ShapeID="_x0000_i1066" DrawAspect="Content" ObjectID="_1293910246" r:id="rId90"/>
        </w:object>
      </w:r>
      <w:r w:rsidR="009252EB" w:rsidRPr="00362857">
        <w:rPr>
          <w:sz w:val="10"/>
          <w:szCs w:val="10"/>
        </w:rPr>
        <w:t xml:space="preserve">. Главный момент количеств движения системы является характеристикой вращательного движения. Кинетический момент вращающегося тела относительно оси вращения равен произведению момента инерции тела относительно этой оси на угловую скорость тела:   </w:t>
      </w:r>
      <w:r w:rsidR="009252EB" w:rsidRPr="00362857">
        <w:rPr>
          <w:sz w:val="10"/>
          <w:szCs w:val="10"/>
          <w:bdr w:val="single" w:sz="4" w:space="0" w:color="auto"/>
          <w:lang w:val="en-US"/>
        </w:rPr>
        <w:t>K</w:t>
      </w:r>
      <w:r w:rsidR="009252EB" w:rsidRPr="00362857">
        <w:rPr>
          <w:sz w:val="10"/>
          <w:szCs w:val="10"/>
          <w:bdr w:val="single" w:sz="4" w:space="0" w:color="auto"/>
          <w:vertAlign w:val="subscript"/>
          <w:lang w:val="en-US"/>
        </w:rPr>
        <w:t>z</w:t>
      </w:r>
      <w:r w:rsidR="009252EB" w:rsidRPr="00362857">
        <w:rPr>
          <w:sz w:val="10"/>
          <w:szCs w:val="10"/>
          <w:bdr w:val="single" w:sz="4" w:space="0" w:color="auto"/>
        </w:rPr>
        <w:t xml:space="preserve"> = </w:t>
      </w:r>
      <w:r w:rsidR="009252EB" w:rsidRPr="00362857">
        <w:rPr>
          <w:sz w:val="10"/>
          <w:szCs w:val="10"/>
          <w:bdr w:val="single" w:sz="4" w:space="0" w:color="auto"/>
          <w:lang w:val="en-US"/>
        </w:rPr>
        <w:t>J</w:t>
      </w:r>
      <w:r w:rsidR="009252EB" w:rsidRPr="00362857">
        <w:rPr>
          <w:sz w:val="10"/>
          <w:szCs w:val="10"/>
          <w:bdr w:val="single" w:sz="4" w:space="0" w:color="auto"/>
          <w:vertAlign w:val="subscript"/>
          <w:lang w:val="en-US"/>
        </w:rPr>
        <w:t>z</w:t>
      </w:r>
      <w:r w:rsidR="009252EB" w:rsidRPr="00362857">
        <w:rPr>
          <w:sz w:val="10"/>
          <w:szCs w:val="10"/>
          <w:bdr w:val="single" w:sz="4" w:space="0" w:color="auto"/>
          <w:lang w:val="en-US"/>
        </w:rPr>
        <w:sym w:font="Symbol" w:char="F077"/>
      </w:r>
      <w:r w:rsidR="009252EB" w:rsidRPr="00362857">
        <w:rPr>
          <w:sz w:val="10"/>
          <w:szCs w:val="10"/>
        </w:rPr>
        <w:t>.</w:t>
      </w:r>
      <w:r w:rsidR="009A2C9B" w:rsidRPr="00362857">
        <w:rPr>
          <w:sz w:val="10"/>
          <w:szCs w:val="10"/>
        </w:rPr>
        <w:t xml:space="preserve"> Если </w:t>
      </w:r>
      <w:r w:rsidR="009A2C9B" w:rsidRPr="00362857">
        <w:rPr>
          <w:sz w:val="10"/>
          <w:szCs w:val="10"/>
          <w:lang w:val="en-US"/>
        </w:rPr>
        <w:t>M</w:t>
      </w:r>
      <w:r w:rsidR="009A2C9B" w:rsidRPr="00362857">
        <w:rPr>
          <w:sz w:val="10"/>
          <w:szCs w:val="10"/>
          <w:vertAlign w:val="subscript"/>
          <w:lang w:val="en-US"/>
        </w:rPr>
        <w:t>z</w:t>
      </w:r>
      <w:r w:rsidR="009A2C9B" w:rsidRPr="00362857">
        <w:rPr>
          <w:sz w:val="10"/>
          <w:szCs w:val="10"/>
          <w:lang w:val="en-US"/>
        </w:rPr>
        <w:t xml:space="preserve">= 0, </w:t>
      </w:r>
      <w:r w:rsidR="009A2C9B" w:rsidRPr="00362857">
        <w:rPr>
          <w:sz w:val="10"/>
          <w:szCs w:val="10"/>
        </w:rPr>
        <w:t xml:space="preserve">то  </w:t>
      </w:r>
      <w:r w:rsidR="009A2C9B" w:rsidRPr="00362857">
        <w:rPr>
          <w:sz w:val="10"/>
          <w:szCs w:val="10"/>
          <w:lang w:val="en-US"/>
        </w:rPr>
        <w:t>J</w:t>
      </w:r>
      <w:r w:rsidR="009A2C9B" w:rsidRPr="00362857">
        <w:rPr>
          <w:sz w:val="10"/>
          <w:szCs w:val="10"/>
          <w:vertAlign w:val="subscript"/>
          <w:lang w:val="en-US"/>
        </w:rPr>
        <w:t>z</w:t>
      </w:r>
      <w:r w:rsidR="009A2C9B" w:rsidRPr="00362857">
        <w:rPr>
          <w:sz w:val="10"/>
          <w:szCs w:val="10"/>
          <w:lang w:val="en-US"/>
        </w:rPr>
        <w:sym w:font="Symbol" w:char="F077"/>
      </w:r>
      <w:r w:rsidR="009A2C9B" w:rsidRPr="00362857">
        <w:rPr>
          <w:sz w:val="10"/>
          <w:szCs w:val="10"/>
          <w:lang w:val="en-US"/>
        </w:rPr>
        <w:t xml:space="preserve"> = const</w:t>
      </w:r>
      <w:r w:rsidR="00D534D3" w:rsidRPr="00362857">
        <w:rPr>
          <w:sz w:val="10"/>
          <w:szCs w:val="10"/>
        </w:rPr>
        <w:t xml:space="preserve">,    </w:t>
      </w:r>
      <w:r w:rsidR="00D534D3" w:rsidRPr="00362857">
        <w:rPr>
          <w:sz w:val="10"/>
          <w:szCs w:val="10"/>
          <w:lang w:val="en-US"/>
        </w:rPr>
        <w:t>J</w:t>
      </w:r>
      <w:r w:rsidR="00D534D3" w:rsidRPr="00362857">
        <w:rPr>
          <w:sz w:val="10"/>
          <w:szCs w:val="10"/>
          <w:vertAlign w:val="subscript"/>
          <w:lang w:val="en-US"/>
        </w:rPr>
        <w:t>z</w:t>
      </w:r>
      <w:r w:rsidR="00D534D3" w:rsidRPr="00362857">
        <w:rPr>
          <w:sz w:val="10"/>
          <w:szCs w:val="10"/>
          <w:lang w:val="en-US"/>
        </w:rPr>
        <w:t xml:space="preserve"> – </w:t>
      </w:r>
      <w:r w:rsidR="00D534D3" w:rsidRPr="00362857">
        <w:rPr>
          <w:sz w:val="10"/>
          <w:szCs w:val="10"/>
        </w:rPr>
        <w:t>момент инерции тела.</w:t>
      </w:r>
      <w:r w:rsidR="009A2C9B" w:rsidRPr="00362857">
        <w:rPr>
          <w:sz w:val="10"/>
          <w:szCs w:val="10"/>
          <w:lang w:val="en-US"/>
        </w:rPr>
        <w:t>.</w:t>
      </w:r>
    </w:p>
    <w:sectPr w:rsidR="009834F0" w:rsidRPr="00362857" w:rsidSect="00362857">
      <w:headerReference w:type="even" r:id="rId91"/>
      <w:headerReference w:type="default" r:id="rId92"/>
      <w:footerReference w:type="even" r:id="rId93"/>
      <w:footerReference w:type="default" r:id="rId94"/>
      <w:headerReference w:type="first" r:id="rId95"/>
      <w:footerReference w:type="first" r:id="rId96"/>
      <w:pgSz w:w="11906" w:h="16838"/>
      <w:pgMar w:top="1134" w:right="567" w:bottom="1134" w:left="1134" w:header="720" w:footer="720" w:gutter="0"/>
      <w:pgNumType w:start="22"/>
      <w:cols w:num="3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F1F" w:rsidRDefault="006C7F1F">
      <w:r>
        <w:separator/>
      </w:r>
    </w:p>
  </w:endnote>
  <w:endnote w:type="continuationSeparator" w:id="1">
    <w:p w:rsidR="006C7F1F" w:rsidRDefault="006C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F53" w:rsidRDefault="009D7F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F53" w:rsidRDefault="009D7F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F53" w:rsidRDefault="009D7F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F1F" w:rsidRDefault="006C7F1F">
      <w:r>
        <w:separator/>
      </w:r>
    </w:p>
  </w:footnote>
  <w:footnote w:type="continuationSeparator" w:id="1">
    <w:p w:rsidR="006C7F1F" w:rsidRDefault="006C7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4F0" w:rsidRDefault="006230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34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34F0">
      <w:rPr>
        <w:rStyle w:val="a5"/>
        <w:noProof/>
      </w:rPr>
      <w:t>1</w:t>
    </w:r>
    <w:r>
      <w:rPr>
        <w:rStyle w:val="a5"/>
      </w:rPr>
      <w:fldChar w:fldCharType="end"/>
    </w:r>
  </w:p>
  <w:p w:rsidR="009834F0" w:rsidRDefault="009834F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C8D" w:rsidRPr="00C67C8D" w:rsidRDefault="00C67C8D">
    <w:pPr>
      <w:pStyle w:val="a3"/>
      <w:rPr>
        <w:sz w:val="16"/>
        <w:szCs w:val="16"/>
      </w:rPr>
    </w:pPr>
    <w:r w:rsidRPr="00C67C8D">
      <w:rPr>
        <w:sz w:val="16"/>
        <w:szCs w:val="16"/>
      </w:rPr>
      <w:t>16</w:t>
    </w:r>
    <w:r w:rsidRPr="00C67C8D">
      <w:rPr>
        <w:sz w:val="16"/>
        <w:szCs w:val="16"/>
      </w:rPr>
      <w:tab/>
      <w:t>17</w:t>
    </w:r>
  </w:p>
  <w:p w:rsidR="009834F0" w:rsidRDefault="009834F0">
    <w:pPr>
      <w:pStyle w:val="a3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F53" w:rsidRDefault="009D7F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61286"/>
    <w:multiLevelType w:val="singleLevel"/>
    <w:tmpl w:val="8F98341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>
    <w:nsid w:val="331558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5D4699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F731B5E"/>
    <w:multiLevelType w:val="singleLevel"/>
    <w:tmpl w:val="4454A3E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activeWritingStyle w:appName="MSWord" w:lang="ru-RU" w:vendorID="1" w:dllVersion="512" w:checkStyle="1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2EB"/>
    <w:rsid w:val="0001309E"/>
    <w:rsid w:val="00362857"/>
    <w:rsid w:val="003E2870"/>
    <w:rsid w:val="00424790"/>
    <w:rsid w:val="004908D4"/>
    <w:rsid w:val="005A5517"/>
    <w:rsid w:val="0062308F"/>
    <w:rsid w:val="006C7F1F"/>
    <w:rsid w:val="00755CE1"/>
    <w:rsid w:val="00836348"/>
    <w:rsid w:val="009252EB"/>
    <w:rsid w:val="009834F0"/>
    <w:rsid w:val="0099523D"/>
    <w:rsid w:val="009A2C9B"/>
    <w:rsid w:val="009D7F53"/>
    <w:rsid w:val="00C35712"/>
    <w:rsid w:val="00C67C8D"/>
    <w:rsid w:val="00D147D6"/>
    <w:rsid w:val="00D534D3"/>
    <w:rsid w:val="00F5293B"/>
    <w:rsid w:val="00F7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70"/>
  </w:style>
  <w:style w:type="paragraph" w:styleId="1">
    <w:name w:val="heading 1"/>
    <w:basedOn w:val="a"/>
    <w:next w:val="a"/>
    <w:qFormat/>
    <w:rsid w:val="003E2870"/>
    <w:pPr>
      <w:keepNext/>
      <w:jc w:val="center"/>
      <w:outlineLvl w:val="0"/>
    </w:pPr>
    <w:rPr>
      <w:sz w:val="28"/>
      <w:u w:val="single"/>
      <w:lang w:val="en-US"/>
    </w:rPr>
  </w:style>
  <w:style w:type="paragraph" w:styleId="2">
    <w:name w:val="heading 2"/>
    <w:basedOn w:val="a"/>
    <w:next w:val="a"/>
    <w:qFormat/>
    <w:rsid w:val="003E2870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qFormat/>
    <w:rsid w:val="003E2870"/>
    <w:pPr>
      <w:keepNext/>
      <w:tabs>
        <w:tab w:val="left" w:pos="7371"/>
      </w:tabs>
      <w:outlineLvl w:val="3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287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E2870"/>
  </w:style>
  <w:style w:type="paragraph" w:styleId="a6">
    <w:name w:val="footer"/>
    <w:basedOn w:val="a"/>
    <w:rsid w:val="003E2870"/>
    <w:pPr>
      <w:tabs>
        <w:tab w:val="center" w:pos="4153"/>
        <w:tab w:val="right" w:pos="8306"/>
      </w:tabs>
    </w:pPr>
  </w:style>
  <w:style w:type="paragraph" w:styleId="a7">
    <w:name w:val="Title"/>
    <w:basedOn w:val="a"/>
    <w:qFormat/>
    <w:rsid w:val="003E2870"/>
    <w:pPr>
      <w:jc w:val="center"/>
    </w:pPr>
    <w:rPr>
      <w:sz w:val="28"/>
      <w:u w:val="single"/>
    </w:rPr>
  </w:style>
  <w:style w:type="paragraph" w:styleId="a8">
    <w:name w:val="Body Text"/>
    <w:basedOn w:val="a"/>
    <w:rsid w:val="003E2870"/>
    <w:pPr>
      <w:jc w:val="both"/>
    </w:pPr>
    <w:rPr>
      <w:sz w:val="28"/>
    </w:rPr>
  </w:style>
  <w:style w:type="character" w:styleId="a9">
    <w:name w:val="annotation reference"/>
    <w:basedOn w:val="a0"/>
    <w:semiHidden/>
    <w:rsid w:val="003E2870"/>
    <w:rPr>
      <w:sz w:val="16"/>
    </w:rPr>
  </w:style>
  <w:style w:type="paragraph" w:styleId="aa">
    <w:name w:val="annotation text"/>
    <w:basedOn w:val="a"/>
    <w:semiHidden/>
    <w:rsid w:val="003E2870"/>
  </w:style>
  <w:style w:type="character" w:customStyle="1" w:styleId="a4">
    <w:name w:val="Верхний колонтитул Знак"/>
    <w:basedOn w:val="a0"/>
    <w:link w:val="a3"/>
    <w:uiPriority w:val="99"/>
    <w:rsid w:val="009D7F53"/>
  </w:style>
  <w:style w:type="paragraph" w:styleId="ab">
    <w:name w:val="Balloon Text"/>
    <w:basedOn w:val="a"/>
    <w:link w:val="ac"/>
    <w:uiPriority w:val="99"/>
    <w:semiHidden/>
    <w:unhideWhenUsed/>
    <w:rsid w:val="009D7F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7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footer" Target="footer1.xm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header" Target="header1.xml"/><Relationship Id="rId9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97\&#1064;&#1072;&#1073;&#1083;&#1086;&#1085;&#1099;\tmc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tmcm</Template>
  <TotalTime>4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Растяжение и сжатие</vt:lpstr>
    </vt:vector>
  </TitlesOfParts>
  <Company> 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Растяжение и сжатие</dc:title>
  <dc:subject/>
  <dc:creator>Alexander Surkov</dc:creator>
  <cp:keywords/>
  <cp:lastModifiedBy>Сергей</cp:lastModifiedBy>
  <cp:revision>5</cp:revision>
  <cp:lastPrinted>2009-01-16T16:16:00Z</cp:lastPrinted>
  <dcterms:created xsi:type="dcterms:W3CDTF">2009-01-16T16:12:00Z</dcterms:created>
  <dcterms:modified xsi:type="dcterms:W3CDTF">2009-01-19T19:43:00Z</dcterms:modified>
</cp:coreProperties>
</file>